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BBB0B" w14:textId="4398FD76" w:rsidR="0058578C" w:rsidRPr="005D437B" w:rsidRDefault="003C04D9" w:rsidP="003C04D9">
      <w:pPr>
        <w:pStyle w:val="Ttulo1"/>
        <w:jc w:val="center"/>
        <w:rPr>
          <w:rFonts w:asciiTheme="majorHAnsi" w:hAnsiTheme="majorHAnsi" w:cstheme="majorHAnsi"/>
          <w:sz w:val="28"/>
          <w:szCs w:val="28"/>
        </w:rPr>
      </w:pPr>
      <w:r w:rsidRPr="005D437B">
        <w:rPr>
          <w:rFonts w:asciiTheme="majorHAnsi" w:hAnsiTheme="majorHAnsi" w:cstheme="majorHAnsi"/>
          <w:sz w:val="28"/>
          <w:szCs w:val="28"/>
        </w:rPr>
        <w:t>CAPER SHOW 2026 llega a BA Ferial con tres jornadas dedicadas a la tecnología audiovisual</w:t>
      </w:r>
    </w:p>
    <w:p w14:paraId="6EBFB2D1" w14:textId="5C1373C3" w:rsidR="00B22934" w:rsidRDefault="00B22934" w:rsidP="0058578C">
      <w:pPr>
        <w:pStyle w:val="NormalWeb"/>
        <w:jc w:val="center"/>
        <w:rPr>
          <w:rStyle w:val="nfasis"/>
          <w:rFonts w:asciiTheme="majorHAnsi" w:hAnsiTheme="majorHAnsi" w:cstheme="majorHAnsi"/>
          <w:lang w:val="es-AR"/>
        </w:rPr>
      </w:pPr>
      <w:r w:rsidRPr="00B22934">
        <w:rPr>
          <w:rStyle w:val="nfasis"/>
          <w:rFonts w:asciiTheme="majorHAnsi" w:hAnsiTheme="majorHAnsi" w:cstheme="majorHAnsi"/>
          <w:lang w:val="es-AR"/>
        </w:rPr>
        <w:t>Del 7 al 9 de octubre, la 34ª edición del encuentro reunirá en Buenos Aires a fabricantes, distribuidores, integradores, profesionales y usuarios de tecnología Broadcast, AV PRO y de espectáculos.</w:t>
      </w:r>
    </w:p>
    <w:p w14:paraId="0F7411CF" w14:textId="32CF69DC" w:rsidR="007344E5" w:rsidRPr="007344E5" w:rsidRDefault="007344E5" w:rsidP="007344E5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7344E5">
        <w:rPr>
          <w:rStyle w:val="nfasis"/>
          <w:rFonts w:asciiTheme="majorHAnsi" w:hAnsiTheme="majorHAnsi" w:cstheme="majorHAnsi"/>
          <w:i w:val="0"/>
          <w:iCs w:val="0"/>
          <w:lang w:val="es-AR"/>
        </w:rPr>
        <w:t>Del miércoles 7 al viernes 9 de octubre, se realizará en BA Ferial, Costa Salguero, la 34ª edición del evento organizado por la Cámara Argentina de Fabricantes e Integradores de Equipamiento Audiovisual Profesional (CAPER).</w:t>
      </w:r>
    </w:p>
    <w:p w14:paraId="6C4C1B78" w14:textId="7C346AEB" w:rsidR="007344E5" w:rsidRPr="007344E5" w:rsidRDefault="007344E5" w:rsidP="007344E5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7344E5">
        <w:rPr>
          <w:rStyle w:val="nfasis"/>
          <w:rFonts w:asciiTheme="majorHAnsi" w:hAnsiTheme="majorHAnsi" w:cstheme="majorHAnsi"/>
          <w:i w:val="0"/>
          <w:iCs w:val="0"/>
          <w:lang w:val="es-AR"/>
        </w:rPr>
        <w:t>Como todos los años, CAPER SHOW se propone como un espacio de encuentro y networking para los principales actores de la industria audiovisual y Broadcast: fabricantes, distribuidores, integradores, prestadores de servicios, broadcasters, productoras, profesionales y usuarios de tecnología audiovisual de la Argentina y la región.</w:t>
      </w:r>
    </w:p>
    <w:p w14:paraId="673735B4" w14:textId="58BD5BB4" w:rsidR="007344E5" w:rsidRDefault="00D627CF" w:rsidP="00D627CF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D627CF">
        <w:rPr>
          <w:rStyle w:val="nfasis"/>
          <w:rFonts w:asciiTheme="majorHAnsi" w:hAnsiTheme="majorHAnsi" w:cstheme="majorHAnsi"/>
          <w:i w:val="0"/>
          <w:iCs w:val="0"/>
          <w:lang w:val="es-AR"/>
        </w:rPr>
        <w:t>La nueva edición llega con novedades, entre ellas un nuevo horario de apertura, pensado para que visitantes y expositores puedan disponer de más tiempo para recorrer la exposición, conocer las últimas innovaciones tecnológicas, participar de las actividades académicas y generar nuevas oportunidades de negocios.</w:t>
      </w:r>
    </w:p>
    <w:p w14:paraId="11AA5F85" w14:textId="77777777" w:rsidR="0076757F" w:rsidRPr="0076757F" w:rsidRDefault="0076757F" w:rsidP="0076757F">
      <w:pPr>
        <w:pStyle w:val="NormalWeb"/>
        <w:jc w:val="both"/>
        <w:rPr>
          <w:rStyle w:val="nfasis"/>
          <w:rFonts w:asciiTheme="majorHAnsi" w:hAnsiTheme="majorHAnsi" w:cstheme="majorHAnsi"/>
          <w:b/>
          <w:bCs/>
          <w:i w:val="0"/>
          <w:iCs w:val="0"/>
          <w:lang w:val="es-AR"/>
        </w:rPr>
      </w:pPr>
      <w:r w:rsidRPr="0076757F">
        <w:rPr>
          <w:rStyle w:val="nfasis"/>
          <w:rFonts w:asciiTheme="majorHAnsi" w:hAnsiTheme="majorHAnsi" w:cstheme="majorHAnsi"/>
          <w:b/>
          <w:bCs/>
          <w:i w:val="0"/>
          <w:iCs w:val="0"/>
          <w:lang w:val="es-AR"/>
        </w:rPr>
        <w:t>Tres jornadas para conocer las últimas tendencias de la industria</w:t>
      </w:r>
    </w:p>
    <w:p w14:paraId="557FF52B" w14:textId="77777777" w:rsidR="0076757F" w:rsidRPr="0076757F" w:rsidRDefault="0076757F" w:rsidP="0076757F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76757F">
        <w:rPr>
          <w:rStyle w:val="nfasis"/>
          <w:rFonts w:asciiTheme="majorHAnsi" w:hAnsiTheme="majorHAnsi" w:cstheme="majorHAnsi"/>
          <w:i w:val="0"/>
          <w:iCs w:val="0"/>
          <w:lang w:val="es-AR"/>
        </w:rPr>
        <w:t>CAPER SHOW 2026 abrirá sus puertas en los siguientes horarios:</w:t>
      </w:r>
    </w:p>
    <w:p w14:paraId="333375B0" w14:textId="77777777" w:rsidR="0076757F" w:rsidRPr="0076757F" w:rsidRDefault="0076757F" w:rsidP="0076757F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76757F">
        <w:rPr>
          <w:rStyle w:val="nfasis"/>
          <w:rFonts w:asciiTheme="majorHAnsi" w:hAnsiTheme="majorHAnsi" w:cstheme="majorHAnsi"/>
          <w:i w:val="0"/>
          <w:iCs w:val="0"/>
          <w:lang w:val="es-AR"/>
        </w:rPr>
        <w:t>Miércoles 7 de octubre: de 10:00 a 19:00.</w:t>
      </w:r>
    </w:p>
    <w:p w14:paraId="58369FBA" w14:textId="77777777" w:rsidR="0076757F" w:rsidRPr="0076757F" w:rsidRDefault="0076757F" w:rsidP="0076757F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76757F">
        <w:rPr>
          <w:rStyle w:val="nfasis"/>
          <w:rFonts w:asciiTheme="majorHAnsi" w:hAnsiTheme="majorHAnsi" w:cstheme="majorHAnsi"/>
          <w:i w:val="0"/>
          <w:iCs w:val="0"/>
          <w:lang w:val="es-AR"/>
        </w:rPr>
        <w:t>Jueves 8 de octubre: de 10:00 a 19:00.</w:t>
      </w:r>
    </w:p>
    <w:p w14:paraId="429A84A7" w14:textId="77777777" w:rsidR="0076757F" w:rsidRPr="0076757F" w:rsidRDefault="0076757F" w:rsidP="0076757F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76757F">
        <w:rPr>
          <w:rStyle w:val="nfasis"/>
          <w:rFonts w:asciiTheme="majorHAnsi" w:hAnsiTheme="majorHAnsi" w:cstheme="majorHAnsi"/>
          <w:i w:val="0"/>
          <w:iCs w:val="0"/>
          <w:lang w:val="es-AR"/>
        </w:rPr>
        <w:t>Viernes 9 de octubre: de 10:00 a 16:00.</w:t>
      </w:r>
    </w:p>
    <w:p w14:paraId="39E3037B" w14:textId="70924049" w:rsidR="0076757F" w:rsidRDefault="0076757F" w:rsidP="0076757F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76757F">
        <w:rPr>
          <w:rStyle w:val="nfasis"/>
          <w:rFonts w:asciiTheme="majorHAnsi" w:hAnsiTheme="majorHAnsi" w:cstheme="majorHAnsi"/>
          <w:i w:val="0"/>
          <w:iCs w:val="0"/>
          <w:lang w:val="es-AR"/>
        </w:rPr>
        <w:t>Uno de los principales atractivos será nuevamente su Programa Técnico-Académico, que contará con destacados speakers y una agenda que abordará los temas de actualidad de la industria.</w:t>
      </w:r>
    </w:p>
    <w:p w14:paraId="63CAA78A" w14:textId="2F4A4A24" w:rsidR="0076757F" w:rsidRPr="009755D2" w:rsidRDefault="009755D2" w:rsidP="00D627CF">
      <w:pPr>
        <w:pStyle w:val="NormalWeb"/>
        <w:jc w:val="both"/>
        <w:rPr>
          <w:rStyle w:val="nfasis"/>
          <w:rFonts w:asciiTheme="majorHAnsi" w:hAnsiTheme="majorHAnsi" w:cstheme="majorHAnsi"/>
          <w:i w:val="0"/>
          <w:iCs w:val="0"/>
          <w:lang w:val="es-AR"/>
        </w:rPr>
      </w:pPr>
      <w:r w:rsidRPr="009755D2">
        <w:rPr>
          <w:rFonts w:asciiTheme="majorHAnsi" w:hAnsiTheme="majorHAnsi" w:cstheme="majorHAnsi"/>
          <w:lang w:val="es-AR"/>
        </w:rPr>
        <w:t xml:space="preserve">Las actividades estarán a cargo de reconocidas entidades profesionales y técnicas del país, entre ellas </w:t>
      </w:r>
      <w:r w:rsidRPr="009755D2">
        <w:rPr>
          <w:rStyle w:val="Textoennegrita"/>
          <w:rFonts w:asciiTheme="majorHAnsi" w:hAnsiTheme="majorHAnsi" w:cstheme="majorHAnsi"/>
          <w:lang w:val="es-AR"/>
        </w:rPr>
        <w:t xml:space="preserve">ADF (Autores de Fotografía Cinematográfica Argentina), AES Argentina (Audio </w:t>
      </w:r>
      <w:proofErr w:type="spellStart"/>
      <w:r w:rsidRPr="009755D2">
        <w:rPr>
          <w:rStyle w:val="Textoennegrita"/>
          <w:rFonts w:asciiTheme="majorHAnsi" w:hAnsiTheme="majorHAnsi" w:cstheme="majorHAnsi"/>
          <w:lang w:val="es-AR"/>
        </w:rPr>
        <w:lastRenderedPageBreak/>
        <w:t>Engineering</w:t>
      </w:r>
      <w:proofErr w:type="spellEnd"/>
      <w:r w:rsidRPr="009755D2">
        <w:rPr>
          <w:rStyle w:val="Textoennegrita"/>
          <w:rFonts w:asciiTheme="majorHAnsi" w:hAnsiTheme="majorHAnsi" w:cstheme="majorHAnsi"/>
          <w:lang w:val="es-AR"/>
        </w:rPr>
        <w:t xml:space="preserve"> Society), ASA (Asociación de Sonidistas Audiovisuales), AATIA (Asociación de Técnicos e Ingenieros de Audio), EDA y SAE</w:t>
      </w:r>
      <w:r w:rsidRPr="009755D2">
        <w:rPr>
          <w:rFonts w:asciiTheme="majorHAnsi" w:hAnsiTheme="majorHAnsi" w:cstheme="majorHAnsi"/>
          <w:lang w:val="es-AR"/>
        </w:rPr>
        <w:t xml:space="preserve">, ambas vinculadas a los profesionales de la edición audiovisual, además de </w:t>
      </w:r>
      <w:r w:rsidRPr="009755D2">
        <w:rPr>
          <w:rStyle w:val="Textoennegrita"/>
          <w:rFonts w:asciiTheme="majorHAnsi" w:hAnsiTheme="majorHAnsi" w:cstheme="majorHAnsi"/>
          <w:lang w:val="es-AR"/>
        </w:rPr>
        <w:t>AAC (Asociación Argentina de Coloristas)</w:t>
      </w:r>
      <w:r w:rsidRPr="009755D2">
        <w:rPr>
          <w:rFonts w:asciiTheme="majorHAnsi" w:hAnsiTheme="majorHAnsi" w:cstheme="majorHAnsi"/>
          <w:lang w:val="es-AR"/>
        </w:rPr>
        <w:t xml:space="preserve"> y </w:t>
      </w:r>
      <w:r w:rsidRPr="009755D2">
        <w:rPr>
          <w:rStyle w:val="Textoennegrita"/>
          <w:rFonts w:asciiTheme="majorHAnsi" w:hAnsiTheme="majorHAnsi" w:cstheme="majorHAnsi"/>
          <w:lang w:val="es-AR"/>
        </w:rPr>
        <w:t>DAC (</w:t>
      </w:r>
      <w:proofErr w:type="gramStart"/>
      <w:r w:rsidRPr="009755D2">
        <w:rPr>
          <w:rStyle w:val="Textoennegrita"/>
          <w:rFonts w:asciiTheme="majorHAnsi" w:hAnsiTheme="majorHAnsi" w:cstheme="majorHAnsi"/>
          <w:lang w:val="es-AR"/>
        </w:rPr>
        <w:t>Directores</w:t>
      </w:r>
      <w:proofErr w:type="gramEnd"/>
      <w:r w:rsidRPr="009755D2">
        <w:rPr>
          <w:rStyle w:val="Textoennegrita"/>
          <w:rFonts w:asciiTheme="majorHAnsi" w:hAnsiTheme="majorHAnsi" w:cstheme="majorHAnsi"/>
          <w:lang w:val="es-AR"/>
        </w:rPr>
        <w:t xml:space="preserve"> Argentinos Cinematográficos)</w:t>
      </w:r>
      <w:r w:rsidRPr="009755D2">
        <w:rPr>
          <w:rFonts w:asciiTheme="majorHAnsi" w:hAnsiTheme="majorHAnsi" w:cstheme="majorHAnsi"/>
          <w:lang w:val="es-AR"/>
        </w:rPr>
        <w:t>.</w:t>
      </w:r>
    </w:p>
    <w:p w14:paraId="3959A528" w14:textId="055DC78C" w:rsidR="00F14D46" w:rsidRPr="00F14D46" w:rsidRDefault="00F14D46" w:rsidP="00F14D46">
      <w:pPr>
        <w:rPr>
          <w:rFonts w:asciiTheme="majorHAnsi" w:hAnsiTheme="majorHAnsi" w:cstheme="majorHAnsi"/>
        </w:rPr>
      </w:pPr>
      <w:r w:rsidRPr="00F14D46">
        <w:rPr>
          <w:rFonts w:asciiTheme="majorHAnsi" w:hAnsiTheme="majorHAnsi" w:cstheme="majorHAnsi"/>
        </w:rPr>
        <w:t xml:space="preserve">La acreditación para CAPER SHOW 2026 es gratuita y está dirigida tanto a </w:t>
      </w:r>
      <w:proofErr w:type="gramStart"/>
      <w:r w:rsidRPr="00F14D46">
        <w:rPr>
          <w:rFonts w:asciiTheme="majorHAnsi" w:hAnsiTheme="majorHAnsi" w:cstheme="majorHAnsi"/>
        </w:rPr>
        <w:t xml:space="preserve">profesionales </w:t>
      </w:r>
      <w:r>
        <w:rPr>
          <w:rFonts w:asciiTheme="majorHAnsi" w:hAnsiTheme="majorHAnsi" w:cstheme="majorHAnsi"/>
        </w:rPr>
        <w:t xml:space="preserve"> y</w:t>
      </w:r>
      <w:proofErr w:type="gramEnd"/>
      <w:r>
        <w:rPr>
          <w:rFonts w:asciiTheme="majorHAnsi" w:hAnsiTheme="majorHAnsi" w:cstheme="majorHAnsi"/>
        </w:rPr>
        <w:t xml:space="preserve"> </w:t>
      </w:r>
      <w:r w:rsidRPr="00F14D46">
        <w:rPr>
          <w:rFonts w:asciiTheme="majorHAnsi" w:hAnsiTheme="majorHAnsi" w:cstheme="majorHAnsi"/>
        </w:rPr>
        <w:t>técnicos de la industria audiovisual y Broadcast como a estudiantes de carreras afines.</w:t>
      </w:r>
    </w:p>
    <w:p w14:paraId="3F21C0FB" w14:textId="77777777" w:rsidR="00F14D46" w:rsidRPr="00F14D46" w:rsidRDefault="00F14D46" w:rsidP="00F14D46">
      <w:pPr>
        <w:ind w:left="720" w:hanging="720"/>
        <w:rPr>
          <w:rFonts w:asciiTheme="majorHAnsi" w:hAnsiTheme="majorHAnsi" w:cstheme="majorHAnsi"/>
        </w:rPr>
      </w:pPr>
    </w:p>
    <w:p w14:paraId="0CF521AC" w14:textId="77777777" w:rsidR="00F14D46" w:rsidRPr="00F14D46" w:rsidRDefault="00F14D46" w:rsidP="00F14D46">
      <w:pPr>
        <w:rPr>
          <w:rFonts w:asciiTheme="majorHAnsi" w:hAnsiTheme="majorHAnsi" w:cstheme="majorHAnsi"/>
        </w:rPr>
      </w:pPr>
      <w:r w:rsidRPr="00F14D46">
        <w:rPr>
          <w:rFonts w:asciiTheme="majorHAnsi" w:hAnsiTheme="majorHAnsi" w:cstheme="majorHAnsi"/>
        </w:rPr>
        <w:t>Los interesados ya pueden acreditarse para participar de las tres jornadas del evento a través del sitio oficial de acreditaciones:</w:t>
      </w:r>
    </w:p>
    <w:p w14:paraId="331977B6" w14:textId="77777777" w:rsidR="00F14D46" w:rsidRPr="00F14D46" w:rsidRDefault="00F14D46" w:rsidP="00F14D46">
      <w:pPr>
        <w:ind w:left="720" w:hanging="720"/>
        <w:rPr>
          <w:rFonts w:asciiTheme="majorHAnsi" w:hAnsiTheme="majorHAnsi" w:cstheme="majorHAnsi"/>
        </w:rPr>
      </w:pPr>
    </w:p>
    <w:p w14:paraId="41A78B2F" w14:textId="47CBF5C0" w:rsidR="004F7249" w:rsidRDefault="00F14D46" w:rsidP="00F14D46">
      <w:pPr>
        <w:ind w:left="720" w:hanging="720"/>
        <w:rPr>
          <w:rFonts w:asciiTheme="majorHAnsi" w:hAnsiTheme="majorHAnsi" w:cstheme="majorHAnsi"/>
        </w:rPr>
      </w:pPr>
      <w:hyperlink r:id="rId8" w:history="1">
        <w:r w:rsidRPr="00F14D46">
          <w:rPr>
            <w:rStyle w:val="Hipervnculo"/>
            <w:rFonts w:asciiTheme="majorHAnsi" w:hAnsiTheme="majorHAnsi" w:cstheme="majorHAnsi"/>
          </w:rPr>
          <w:t>https://acreditaciones.qreventos.com/capershow2026/acreditarme</w:t>
        </w:r>
      </w:hyperlink>
      <w:r w:rsidRPr="00F14D46">
        <w:rPr>
          <w:rFonts w:asciiTheme="majorHAnsi" w:hAnsiTheme="majorHAnsi" w:cstheme="majorHAnsi"/>
        </w:rPr>
        <w:t xml:space="preserve"> </w:t>
      </w:r>
    </w:p>
    <w:p w14:paraId="4148CE44" w14:textId="77777777" w:rsidR="005D1B4F" w:rsidRDefault="005D1B4F" w:rsidP="00F14D46">
      <w:pPr>
        <w:ind w:left="720" w:hanging="720"/>
        <w:rPr>
          <w:rFonts w:asciiTheme="majorHAnsi" w:hAnsiTheme="majorHAnsi" w:cstheme="majorHAnsi"/>
        </w:rPr>
      </w:pPr>
    </w:p>
    <w:p w14:paraId="1469AD15" w14:textId="228EEB2F" w:rsidR="005D1B4F" w:rsidRPr="006E2A4C" w:rsidRDefault="005D1B4F" w:rsidP="00F14D46">
      <w:pPr>
        <w:ind w:left="720" w:hanging="720"/>
        <w:rPr>
          <w:rFonts w:asciiTheme="majorHAnsi" w:hAnsiTheme="majorHAnsi" w:cstheme="majorHAnsi"/>
        </w:rPr>
      </w:pPr>
      <w:r w:rsidRPr="006E2A4C">
        <w:rPr>
          <w:rFonts w:asciiTheme="majorHAnsi" w:hAnsiTheme="majorHAnsi" w:cstheme="majorHAnsi"/>
        </w:rPr>
        <w:t>BA Ferial</w:t>
      </w:r>
    </w:p>
    <w:p w14:paraId="1F5F52FA" w14:textId="77777777" w:rsidR="005D1B4F" w:rsidRPr="006E2A4C" w:rsidRDefault="005D1B4F" w:rsidP="005D1B4F">
      <w:pPr>
        <w:ind w:left="720" w:hanging="720"/>
        <w:rPr>
          <w:rFonts w:asciiTheme="majorHAnsi" w:hAnsiTheme="majorHAnsi" w:cstheme="majorHAnsi"/>
        </w:rPr>
      </w:pPr>
      <w:r w:rsidRPr="006E2A4C">
        <w:rPr>
          <w:rFonts w:asciiTheme="majorHAnsi" w:hAnsiTheme="majorHAnsi" w:cstheme="majorHAnsi"/>
        </w:rPr>
        <w:t>Pabellón 5</w:t>
      </w:r>
    </w:p>
    <w:p w14:paraId="1AF26297" w14:textId="77777777" w:rsidR="005D1B4F" w:rsidRPr="006E2A4C" w:rsidRDefault="005D1B4F" w:rsidP="005D1B4F">
      <w:pPr>
        <w:ind w:left="720" w:hanging="720"/>
        <w:rPr>
          <w:rFonts w:asciiTheme="majorHAnsi" w:hAnsiTheme="majorHAnsi" w:cstheme="majorHAnsi"/>
        </w:rPr>
      </w:pPr>
      <w:r w:rsidRPr="006E2A4C">
        <w:rPr>
          <w:rFonts w:asciiTheme="majorHAnsi" w:hAnsiTheme="majorHAnsi" w:cstheme="majorHAnsi"/>
        </w:rPr>
        <w:t xml:space="preserve">7, 8 y 9 de </w:t>
      </w:r>
      <w:proofErr w:type="gramStart"/>
      <w:r w:rsidRPr="006E2A4C">
        <w:rPr>
          <w:rFonts w:asciiTheme="majorHAnsi" w:hAnsiTheme="majorHAnsi" w:cstheme="majorHAnsi"/>
        </w:rPr>
        <w:t>Octubre</w:t>
      </w:r>
      <w:proofErr w:type="gramEnd"/>
      <w:r w:rsidRPr="006E2A4C">
        <w:rPr>
          <w:rFonts w:asciiTheme="majorHAnsi" w:hAnsiTheme="majorHAnsi" w:cstheme="majorHAnsi"/>
        </w:rPr>
        <w:t xml:space="preserve"> de 2026</w:t>
      </w:r>
    </w:p>
    <w:p w14:paraId="5FBCEAE2" w14:textId="77777777" w:rsidR="005D1B4F" w:rsidRPr="005D1B4F" w:rsidRDefault="005D1B4F" w:rsidP="005D1B4F">
      <w:pPr>
        <w:ind w:left="720" w:hanging="720"/>
        <w:rPr>
          <w:rFonts w:asciiTheme="majorHAnsi" w:hAnsiTheme="majorHAnsi" w:cstheme="majorHAnsi"/>
        </w:rPr>
      </w:pPr>
    </w:p>
    <w:p w14:paraId="09B341FE" w14:textId="77777777" w:rsidR="005D1B4F" w:rsidRPr="00F14D46" w:rsidRDefault="005D1B4F">
      <w:pPr>
        <w:ind w:left="720" w:hanging="720"/>
        <w:rPr>
          <w:rFonts w:asciiTheme="majorHAnsi" w:hAnsiTheme="majorHAnsi" w:cstheme="majorHAnsi"/>
        </w:rPr>
      </w:pPr>
    </w:p>
    <w:sectPr w:rsidR="005D1B4F" w:rsidRPr="00F14D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8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88409" w14:textId="77777777" w:rsidR="000573D3" w:rsidRDefault="000573D3">
      <w:r>
        <w:separator/>
      </w:r>
    </w:p>
  </w:endnote>
  <w:endnote w:type="continuationSeparator" w:id="0">
    <w:p w14:paraId="32A87659" w14:textId="77777777" w:rsidR="000573D3" w:rsidRDefault="00057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6F34F21-4FF4-4AC3-A515-A8405F9A848E}"/>
    <w:embedBold r:id="rId2" w:fontKey="{3246929F-9485-42A2-B848-33B36957BF17}"/>
    <w:embedItalic r:id="rId3" w:fontKey="{6FD260A6-14B5-432D-B062-3C66840166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AF3F088-22ED-43B6-A361-41669BE62E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B489210-A4B7-46CE-9C87-436D00A8A5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8CA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F66C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2072B652" wp14:editId="6BC92886">
          <wp:extent cx="7957775" cy="80246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6B43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9A32D" w14:textId="77777777" w:rsidR="000573D3" w:rsidRDefault="000573D3">
      <w:r>
        <w:separator/>
      </w:r>
    </w:p>
  </w:footnote>
  <w:footnote w:type="continuationSeparator" w:id="0">
    <w:p w14:paraId="1FAC382E" w14:textId="77777777" w:rsidR="000573D3" w:rsidRDefault="00057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894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DBA1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408B37BF" wp14:editId="37E67DBE">
          <wp:extent cx="7833727" cy="18563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3727" cy="1856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E8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A4B21"/>
    <w:multiLevelType w:val="multilevel"/>
    <w:tmpl w:val="E5F6A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6D"/>
    <w:rsid w:val="0004381E"/>
    <w:rsid w:val="000573D3"/>
    <w:rsid w:val="000B440C"/>
    <w:rsid w:val="00102428"/>
    <w:rsid w:val="0019136B"/>
    <w:rsid w:val="001A14EF"/>
    <w:rsid w:val="001D4C16"/>
    <w:rsid w:val="002A524B"/>
    <w:rsid w:val="002B570F"/>
    <w:rsid w:val="00301C6D"/>
    <w:rsid w:val="003314FD"/>
    <w:rsid w:val="00396CB6"/>
    <w:rsid w:val="003C04D9"/>
    <w:rsid w:val="004B09E5"/>
    <w:rsid w:val="004F7249"/>
    <w:rsid w:val="0058578C"/>
    <w:rsid w:val="005D1B4F"/>
    <w:rsid w:val="005D437B"/>
    <w:rsid w:val="006E2A4C"/>
    <w:rsid w:val="007344E5"/>
    <w:rsid w:val="007470B4"/>
    <w:rsid w:val="0076757F"/>
    <w:rsid w:val="007978C0"/>
    <w:rsid w:val="007F63FF"/>
    <w:rsid w:val="00940633"/>
    <w:rsid w:val="009755D2"/>
    <w:rsid w:val="00A164CC"/>
    <w:rsid w:val="00A44535"/>
    <w:rsid w:val="00A461E1"/>
    <w:rsid w:val="00A66BF0"/>
    <w:rsid w:val="00AF1C36"/>
    <w:rsid w:val="00B22934"/>
    <w:rsid w:val="00B333FA"/>
    <w:rsid w:val="00BD6AF6"/>
    <w:rsid w:val="00D627CF"/>
    <w:rsid w:val="00DB6895"/>
    <w:rsid w:val="00DE4A93"/>
    <w:rsid w:val="00E42E33"/>
    <w:rsid w:val="00E95FE8"/>
    <w:rsid w:val="00ED5D0D"/>
    <w:rsid w:val="00EE7E3B"/>
    <w:rsid w:val="00F11443"/>
    <w:rsid w:val="00F1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5FFC"/>
  <w15:docId w15:val="{FA68E687-365C-4973-9A09-6085AB23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AR" w:eastAsia="en-001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/>
    </w:rPr>
  </w:style>
  <w:style w:type="character" w:styleId="Textoennegrita">
    <w:name w:val="Strong"/>
    <w:basedOn w:val="Fuentedeprrafopredeter"/>
    <w:uiPriority w:val="22"/>
    <w:qFormat/>
    <w:rsid w:val="007978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/>
    </w:rPr>
  </w:style>
  <w:style w:type="character" w:styleId="Hipervnculo">
    <w:name w:val="Hyperlink"/>
    <w:basedOn w:val="Fuentedeprrafopredeter"/>
    <w:uiPriority w:val="99"/>
    <w:unhideWhenUsed/>
    <w:rsid w:val="00DB6895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58578C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F14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8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reditaciones.qreventos.com/capershow2026/acreditarm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zfl9HE6CJhi4YtWmfA47Zm0uQ==">CgMxLjA4AHIhMW84RmE1ZUdYbnFPSFU5V1dXTFFSbzlMRV9uMFBOWnJn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Antonella Schiantarelli</dc:creator>
  <cp:lastModifiedBy>Eliana Esnaola</cp:lastModifiedBy>
  <cp:revision>3</cp:revision>
  <dcterms:created xsi:type="dcterms:W3CDTF">2026-09-29T19:11:00Z</dcterms:created>
  <dcterms:modified xsi:type="dcterms:W3CDTF">2026-09-29T19:11:00Z</dcterms:modified>
</cp:coreProperties>
</file>