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DFDCE" w14:textId="7039C402" w:rsidR="001063A4" w:rsidRPr="00A23F56" w:rsidRDefault="001063A4" w:rsidP="001063A4">
      <w:pPr>
        <w:rPr>
          <w:rFonts w:eastAsia="Times New Roman" w:cstheme="minorHAnsi"/>
          <w:b/>
          <w:bCs/>
          <w:lang w:eastAsia="es-MX"/>
        </w:rPr>
      </w:pPr>
    </w:p>
    <w:p w14:paraId="66D2026A" w14:textId="77777777" w:rsidR="00A23F56" w:rsidRPr="00A23F56" w:rsidRDefault="00A23F56" w:rsidP="001063A4">
      <w:pPr>
        <w:rPr>
          <w:rFonts w:eastAsia="Times New Roman" w:cstheme="minorHAnsi"/>
          <w:b/>
          <w:bCs/>
          <w:lang w:eastAsia="es-MX"/>
        </w:rPr>
      </w:pPr>
    </w:p>
    <w:p w14:paraId="31B8AB63" w14:textId="77777777" w:rsidR="00A23F56" w:rsidRPr="00A23F56" w:rsidRDefault="00A23F56" w:rsidP="00A23F56">
      <w:pPr>
        <w:spacing w:before="100" w:beforeAutospacing="1" w:after="100" w:afterAutospacing="1"/>
        <w:jc w:val="center"/>
        <w:outlineLvl w:val="0"/>
        <w:rPr>
          <w:rFonts w:eastAsia="Times New Roman" w:cstheme="minorHAnsi"/>
          <w:b/>
          <w:bCs/>
          <w:kern w:val="36"/>
          <w:sz w:val="28"/>
          <w:szCs w:val="28"/>
          <w:lang w:eastAsia="es-MX"/>
        </w:rPr>
      </w:pPr>
      <w:r w:rsidRPr="00A23F56">
        <w:rPr>
          <w:rFonts w:eastAsia="Times New Roman" w:cstheme="minorHAnsi"/>
          <w:b/>
          <w:bCs/>
          <w:kern w:val="36"/>
          <w:sz w:val="28"/>
          <w:szCs w:val="28"/>
          <w:lang w:eastAsia="es-MX"/>
        </w:rPr>
        <w:t>Expo Eficiencia Energética Argentina 2026: el gran punto de encuentro para la innovación, los negocios y la transición energética</w:t>
      </w:r>
    </w:p>
    <w:p w14:paraId="2C3DC513" w14:textId="71E09ACB" w:rsidR="006B5879" w:rsidRPr="00AD64CA" w:rsidRDefault="006B5879" w:rsidP="00AD64CA">
      <w:pPr>
        <w:spacing w:before="100" w:beforeAutospacing="1" w:after="100" w:afterAutospacing="1"/>
        <w:jc w:val="center"/>
        <w:rPr>
          <w:rFonts w:eastAsia="Times New Roman" w:cstheme="minorHAnsi"/>
          <w:i/>
          <w:iCs/>
          <w:lang w:eastAsia="es-MX"/>
        </w:rPr>
      </w:pPr>
      <w:r w:rsidRPr="006B5879">
        <w:rPr>
          <w:rFonts w:eastAsia="Times New Roman" w:cstheme="minorHAnsi"/>
          <w:i/>
          <w:iCs/>
          <w:lang w:eastAsia="es-MX"/>
        </w:rPr>
        <w:t>Del 9 al 11 de septiembre, empresas nacionales e internacionales, profesionales y referentes del sector se reunirán en BA Ferial para conocer las últimas tecnologías y soluciones en eficiencia energética, energías renovables, automatización y sustentabilidad, en una exposición que busca impulsar la innovación y nuevas oportunidades de negocios.</w:t>
      </w:r>
    </w:p>
    <w:p w14:paraId="1493B57B" w14:textId="3107D76C" w:rsidR="00A23F56" w:rsidRPr="00A23F56" w:rsidRDefault="00A23F56" w:rsidP="00A23F56">
      <w:pPr>
        <w:spacing w:before="100" w:beforeAutospacing="1" w:after="100" w:afterAutospacing="1"/>
        <w:jc w:val="both"/>
        <w:rPr>
          <w:rFonts w:eastAsia="Times New Roman" w:cstheme="minorHAnsi"/>
          <w:lang w:eastAsia="es-MX"/>
        </w:rPr>
      </w:pPr>
      <w:r w:rsidRPr="00A23F56">
        <w:rPr>
          <w:rFonts w:eastAsia="Times New Roman" w:cstheme="minorHAnsi"/>
          <w:lang w:eastAsia="es-MX"/>
        </w:rPr>
        <w:t>La nueva edición de Expo Eficiencia Energética Argentina 2026 ya tiene fecha confirmada. Del 9 al 11 de septiembre de 2026,</w:t>
      </w:r>
      <w:r w:rsidR="003F4EE2">
        <w:rPr>
          <w:rFonts w:eastAsia="Times New Roman" w:cstheme="minorHAnsi"/>
          <w:lang w:eastAsia="es-MX"/>
        </w:rPr>
        <w:t xml:space="preserve"> el renovado predio de </w:t>
      </w:r>
      <w:r w:rsidRPr="00A23F56">
        <w:rPr>
          <w:rFonts w:eastAsia="Times New Roman" w:cstheme="minorHAnsi"/>
          <w:lang w:eastAsia="es-MX"/>
        </w:rPr>
        <w:t>BA F</w:t>
      </w:r>
      <w:r w:rsidR="003F4EE2">
        <w:rPr>
          <w:rFonts w:eastAsia="Times New Roman" w:cstheme="minorHAnsi"/>
          <w:lang w:eastAsia="es-MX"/>
        </w:rPr>
        <w:t xml:space="preserve">erial, </w:t>
      </w:r>
      <w:r w:rsidRPr="00A23F56">
        <w:rPr>
          <w:rFonts w:eastAsia="Times New Roman" w:cstheme="minorHAnsi"/>
          <w:lang w:eastAsia="es-MX"/>
        </w:rPr>
        <w:t>será sede de la Feria Internacional de Nuevas Tecnologías para el Ahorro y Uso Eficiente de la Energía, consolidándose como uno de los eventos más importantes de Argentina y la región para los sectores vinculados a la eficiencia energética, sustentabilidad, automatización, energías renovables, climatización, iluminación, construcción inteligente e innovación tecnológica.</w:t>
      </w:r>
    </w:p>
    <w:p w14:paraId="01A5F239" w14:textId="77777777" w:rsidR="00A23F56" w:rsidRPr="006F2D00" w:rsidRDefault="00A23F56" w:rsidP="00A23F56">
      <w:pPr>
        <w:spacing w:before="100" w:beforeAutospacing="1" w:after="100" w:afterAutospacing="1"/>
        <w:jc w:val="both"/>
        <w:rPr>
          <w:rFonts w:eastAsia="Times New Roman" w:cstheme="minorHAnsi"/>
          <w:b/>
          <w:bCs/>
          <w:lang w:eastAsia="es-MX"/>
        </w:rPr>
      </w:pPr>
      <w:r w:rsidRPr="00A23F56">
        <w:rPr>
          <w:rFonts w:eastAsia="Times New Roman" w:cstheme="minorHAnsi"/>
          <w:lang w:eastAsia="es-MX"/>
        </w:rPr>
        <w:t xml:space="preserve">En un contexto donde la transición energética y el uso racional de los recursos se han convertido en ejes estratégicos para empresas, industrias y organismos públicos, </w:t>
      </w:r>
      <w:r w:rsidRPr="006F2D00">
        <w:rPr>
          <w:rFonts w:eastAsia="Times New Roman" w:cstheme="minorHAnsi"/>
          <w:b/>
          <w:bCs/>
          <w:lang w:eastAsia="es-MX"/>
        </w:rPr>
        <w:t>la exposición se presenta como un espacio clave para generar negocios, conocer tendencias y fortalecer vínculos comerciales y profesionales.</w:t>
      </w:r>
    </w:p>
    <w:p w14:paraId="564A3392" w14:textId="77777777" w:rsidR="00A23F56" w:rsidRPr="00A23F56" w:rsidRDefault="00A23F56" w:rsidP="00A23F56">
      <w:pPr>
        <w:spacing w:before="100" w:beforeAutospacing="1" w:after="100" w:afterAutospacing="1"/>
        <w:jc w:val="both"/>
        <w:rPr>
          <w:rFonts w:eastAsia="Times New Roman" w:cstheme="minorHAnsi"/>
          <w:lang w:eastAsia="es-MX"/>
        </w:rPr>
      </w:pPr>
      <w:r w:rsidRPr="00A23F56">
        <w:rPr>
          <w:rFonts w:eastAsia="Times New Roman" w:cstheme="minorHAnsi"/>
          <w:lang w:eastAsia="es-MX"/>
        </w:rPr>
        <w:t>Durante tres jornadas, empresas nacionales e internacionales exhibirán las últimas soluciones, tecnologías y desarrollos aplicados al ahorro energético y la sustentabilidad, permitiendo a los visitantes tomar contacto directo con fabricantes, distribuidores, integradores, desarrolladores tecnológicos y referentes de distintos segmentos del mercado.</w:t>
      </w:r>
    </w:p>
    <w:p w14:paraId="77A95116" w14:textId="77777777" w:rsidR="00A23F56" w:rsidRPr="00A23F56" w:rsidRDefault="00A23F56" w:rsidP="00A23F56">
      <w:pPr>
        <w:spacing w:before="100" w:beforeAutospacing="1" w:after="100" w:afterAutospacing="1"/>
        <w:jc w:val="both"/>
        <w:rPr>
          <w:rFonts w:eastAsia="Times New Roman" w:cstheme="minorHAnsi"/>
          <w:lang w:eastAsia="es-MX"/>
        </w:rPr>
      </w:pPr>
      <w:r w:rsidRPr="006F2D00">
        <w:rPr>
          <w:rFonts w:eastAsia="Times New Roman" w:cstheme="minorHAnsi"/>
          <w:b/>
          <w:bCs/>
          <w:lang w:eastAsia="es-MX"/>
        </w:rPr>
        <w:t>La exposición reunirá a decisores clave del sector público y privado, profesionales, ingenieros, arquitectos, instaladores, consultores, integradores, contratistas, desarrolladores inmobiliarios, industrias y representantes institucionales</w:t>
      </w:r>
      <w:r w:rsidRPr="00A23F56">
        <w:rPr>
          <w:rFonts w:eastAsia="Times New Roman" w:cstheme="minorHAnsi"/>
          <w:lang w:eastAsia="es-MX"/>
        </w:rPr>
        <w:t>, creando un entorno altamente favorable para el networking y la generación de nuevas oportunidades comerciales.</w:t>
      </w:r>
    </w:p>
    <w:p w14:paraId="3598B79F" w14:textId="77777777" w:rsidR="00A23F56" w:rsidRPr="00A23F56" w:rsidRDefault="00A23F56" w:rsidP="00A23F56">
      <w:pPr>
        <w:spacing w:before="100" w:beforeAutospacing="1" w:after="100" w:afterAutospacing="1"/>
        <w:jc w:val="both"/>
        <w:rPr>
          <w:rFonts w:eastAsia="Times New Roman" w:cstheme="minorHAnsi"/>
          <w:lang w:eastAsia="es-MX"/>
        </w:rPr>
      </w:pPr>
      <w:r w:rsidRPr="00A23F56">
        <w:rPr>
          <w:rFonts w:eastAsia="Times New Roman" w:cstheme="minorHAnsi"/>
          <w:lang w:eastAsia="es-MX"/>
        </w:rPr>
        <w:t>Para las empresas expositoras, participar en Expo Eficiencia Energética Argentina 2026 representa una oportunidad estratégica para:</w:t>
      </w:r>
    </w:p>
    <w:p w14:paraId="3EC927B4" w14:textId="77777777" w:rsidR="00A23F56" w:rsidRPr="00A23F56" w:rsidRDefault="00A23F56" w:rsidP="00A23F56">
      <w:pPr>
        <w:numPr>
          <w:ilvl w:val="0"/>
          <w:numId w:val="11"/>
        </w:numPr>
        <w:spacing w:before="100" w:beforeAutospacing="1" w:after="100" w:afterAutospacing="1"/>
        <w:jc w:val="both"/>
        <w:rPr>
          <w:rFonts w:eastAsia="Times New Roman" w:cstheme="minorHAnsi"/>
          <w:lang w:eastAsia="es-MX"/>
        </w:rPr>
      </w:pPr>
      <w:r w:rsidRPr="00A23F56">
        <w:rPr>
          <w:rFonts w:eastAsia="Times New Roman" w:cstheme="minorHAnsi"/>
          <w:lang w:eastAsia="es-MX"/>
        </w:rPr>
        <w:t xml:space="preserve">Potenciar la visibilidad de marca frente a clientes estratégicos y nuevos mercados </w:t>
      </w:r>
    </w:p>
    <w:p w14:paraId="4604EF2B" w14:textId="77777777" w:rsidR="00A23F56" w:rsidRPr="00A23F56" w:rsidRDefault="00A23F56" w:rsidP="00A23F56">
      <w:pPr>
        <w:numPr>
          <w:ilvl w:val="0"/>
          <w:numId w:val="11"/>
        </w:numPr>
        <w:spacing w:before="100" w:beforeAutospacing="1" w:after="100" w:afterAutospacing="1"/>
        <w:jc w:val="both"/>
        <w:rPr>
          <w:rFonts w:eastAsia="Times New Roman" w:cstheme="minorHAnsi"/>
          <w:lang w:eastAsia="es-MX"/>
        </w:rPr>
      </w:pPr>
      <w:r w:rsidRPr="00A23F56">
        <w:rPr>
          <w:rFonts w:eastAsia="Times New Roman" w:cstheme="minorHAnsi"/>
          <w:lang w:eastAsia="es-MX"/>
        </w:rPr>
        <w:lastRenderedPageBreak/>
        <w:t xml:space="preserve">Generar contactos comerciales y oportunidades de negocio </w:t>
      </w:r>
    </w:p>
    <w:p w14:paraId="4658291A" w14:textId="77777777" w:rsidR="00A23F56" w:rsidRPr="00A23F56" w:rsidRDefault="00A23F56" w:rsidP="00A23F56">
      <w:pPr>
        <w:numPr>
          <w:ilvl w:val="0"/>
          <w:numId w:val="11"/>
        </w:numPr>
        <w:spacing w:before="100" w:beforeAutospacing="1" w:after="100" w:afterAutospacing="1"/>
        <w:jc w:val="both"/>
        <w:rPr>
          <w:rFonts w:eastAsia="Times New Roman" w:cstheme="minorHAnsi"/>
          <w:lang w:eastAsia="es-MX"/>
        </w:rPr>
      </w:pPr>
      <w:r w:rsidRPr="00A23F56">
        <w:rPr>
          <w:rFonts w:eastAsia="Times New Roman" w:cstheme="minorHAnsi"/>
          <w:lang w:eastAsia="es-MX"/>
        </w:rPr>
        <w:t xml:space="preserve">Presentar lanzamientos, productos y servicios innovadores </w:t>
      </w:r>
    </w:p>
    <w:p w14:paraId="3F2D942D" w14:textId="77777777" w:rsidR="00A23F56" w:rsidRPr="00A23F56" w:rsidRDefault="00A23F56" w:rsidP="00A23F56">
      <w:pPr>
        <w:numPr>
          <w:ilvl w:val="0"/>
          <w:numId w:val="11"/>
        </w:numPr>
        <w:spacing w:before="100" w:beforeAutospacing="1" w:after="100" w:afterAutospacing="1"/>
        <w:jc w:val="both"/>
        <w:rPr>
          <w:rFonts w:eastAsia="Times New Roman" w:cstheme="minorHAnsi"/>
          <w:lang w:eastAsia="es-MX"/>
        </w:rPr>
      </w:pPr>
      <w:r w:rsidRPr="00A23F56">
        <w:rPr>
          <w:rFonts w:eastAsia="Times New Roman" w:cstheme="minorHAnsi"/>
          <w:lang w:eastAsia="es-MX"/>
        </w:rPr>
        <w:t xml:space="preserve">Posicionarse como referentes en un sector en constante crecimiento </w:t>
      </w:r>
    </w:p>
    <w:p w14:paraId="529A51FF" w14:textId="77777777" w:rsidR="00A23F56" w:rsidRPr="00A23F56" w:rsidRDefault="00A23F56" w:rsidP="00A23F56">
      <w:pPr>
        <w:numPr>
          <w:ilvl w:val="0"/>
          <w:numId w:val="11"/>
        </w:numPr>
        <w:spacing w:before="100" w:beforeAutospacing="1" w:after="100" w:afterAutospacing="1"/>
        <w:jc w:val="both"/>
        <w:rPr>
          <w:rFonts w:eastAsia="Times New Roman" w:cstheme="minorHAnsi"/>
          <w:lang w:eastAsia="es-MX"/>
        </w:rPr>
      </w:pPr>
      <w:r w:rsidRPr="00A23F56">
        <w:rPr>
          <w:rFonts w:eastAsia="Times New Roman" w:cstheme="minorHAnsi"/>
          <w:lang w:eastAsia="es-MX"/>
        </w:rPr>
        <w:t xml:space="preserve">Fortalecer vínculos con distribuidores, integradores y profesionales especializados </w:t>
      </w:r>
    </w:p>
    <w:p w14:paraId="054880B4" w14:textId="77777777" w:rsidR="00A23F56" w:rsidRPr="00A23F56" w:rsidRDefault="00A23F56" w:rsidP="00A23F56">
      <w:pPr>
        <w:spacing w:before="100" w:beforeAutospacing="1" w:after="100" w:afterAutospacing="1"/>
        <w:jc w:val="both"/>
        <w:rPr>
          <w:rFonts w:eastAsia="Times New Roman" w:cstheme="minorHAnsi"/>
          <w:lang w:eastAsia="es-MX"/>
        </w:rPr>
      </w:pPr>
      <w:r w:rsidRPr="006F2D00">
        <w:rPr>
          <w:rFonts w:eastAsia="Times New Roman" w:cstheme="minorHAnsi"/>
          <w:b/>
          <w:bCs/>
          <w:lang w:eastAsia="es-MX"/>
        </w:rPr>
        <w:t>Además del espacio expositivo, el evento contará con un amplio programa académico integrado por conferencias, seminarios y charlas técnicas</w:t>
      </w:r>
      <w:r w:rsidRPr="00A23F56">
        <w:rPr>
          <w:rFonts w:eastAsia="Times New Roman" w:cstheme="minorHAnsi"/>
          <w:lang w:eastAsia="es-MX"/>
        </w:rPr>
        <w:t xml:space="preserve"> a cargo de especialistas y speakers nacionales e internacionales, quienes abordarán las principales tendencias vinculadas a eficiencia energética, energías renovables, automatización, sustentabilidad, edificios inteligentes, nuevas normativas y transformación tecnológica.</w:t>
      </w:r>
    </w:p>
    <w:p w14:paraId="497E1D6E" w14:textId="77777777" w:rsidR="00A23F56" w:rsidRPr="00A23F56" w:rsidRDefault="00A23F56" w:rsidP="00A23F56">
      <w:pPr>
        <w:spacing w:before="100" w:beforeAutospacing="1" w:after="100" w:afterAutospacing="1"/>
        <w:jc w:val="both"/>
        <w:rPr>
          <w:rFonts w:eastAsia="Times New Roman" w:cstheme="minorHAnsi"/>
          <w:lang w:eastAsia="es-MX"/>
        </w:rPr>
      </w:pPr>
      <w:r w:rsidRPr="00A23F56">
        <w:rPr>
          <w:rFonts w:eastAsia="Times New Roman" w:cstheme="minorHAnsi"/>
          <w:lang w:eastAsia="es-MX"/>
        </w:rPr>
        <w:t>La propuesta académica se convertirá nuevamente en uno de los grandes diferenciales del evento, brindando actualización profesional, capacitación técnica y un ámbito ideal para el intercambio de conocimientos y experiencias entre los distintos actores del sector.</w:t>
      </w:r>
    </w:p>
    <w:p w14:paraId="063BECF7" w14:textId="77777777" w:rsidR="00A23F56" w:rsidRPr="00A23F56" w:rsidRDefault="00A23F56" w:rsidP="00A23F56">
      <w:pPr>
        <w:spacing w:before="100" w:beforeAutospacing="1" w:after="100" w:afterAutospacing="1"/>
        <w:jc w:val="both"/>
        <w:rPr>
          <w:rFonts w:eastAsia="Times New Roman" w:cstheme="minorHAnsi"/>
          <w:lang w:eastAsia="es-MX"/>
        </w:rPr>
      </w:pPr>
      <w:r w:rsidRPr="00A23F56">
        <w:rPr>
          <w:rFonts w:eastAsia="Times New Roman" w:cstheme="minorHAnsi"/>
          <w:lang w:eastAsia="es-MX"/>
        </w:rPr>
        <w:t>La edición 2026 buscará superar el éxito de las convocatorias anteriores, reafirmando el crecimiento sostenido de una exposición que se ha transformado en una plataforma de referencia para toda la cadena de valor vinculada al desarrollo energético sustentable en Argentina.</w:t>
      </w:r>
    </w:p>
    <w:p w14:paraId="0A3D2A1C" w14:textId="1E3F07BC" w:rsidR="00A23F56" w:rsidRPr="001500A2" w:rsidRDefault="00A23F56" w:rsidP="00A417E7">
      <w:pPr>
        <w:spacing w:before="100" w:beforeAutospacing="1" w:after="100" w:afterAutospacing="1"/>
        <w:outlineLvl w:val="1"/>
        <w:rPr>
          <w:rFonts w:eastAsia="Times New Roman" w:cstheme="minorHAnsi"/>
          <w:lang w:eastAsia="es-MX"/>
        </w:rPr>
      </w:pPr>
      <w:r w:rsidRPr="00A23F56">
        <w:rPr>
          <w:rFonts w:eastAsia="Times New Roman" w:cstheme="minorHAnsi"/>
          <w:b/>
          <w:bCs/>
          <w:lang w:eastAsia="es-MX"/>
        </w:rPr>
        <w:t>Datos del evento</w:t>
      </w:r>
      <w:r w:rsidRPr="00A23F56">
        <w:rPr>
          <w:rFonts w:eastAsia="Times New Roman" w:cstheme="minorHAnsi"/>
          <w:lang w:eastAsia="es-MX"/>
        </w:rPr>
        <w:br/>
        <w:t>9, 10 y 11 de septiembre de 2026</w:t>
      </w:r>
      <w:r w:rsidRPr="00A23F56">
        <w:rPr>
          <w:rFonts w:eastAsia="Times New Roman" w:cstheme="minorHAnsi"/>
          <w:lang w:eastAsia="es-MX"/>
        </w:rPr>
        <w:br/>
      </w:r>
      <w:r w:rsidR="001500A2" w:rsidRPr="001500A2">
        <w:rPr>
          <w:rFonts w:eastAsia="Times New Roman" w:cstheme="minorHAnsi"/>
          <w:lang w:eastAsia="es-MX"/>
        </w:rPr>
        <w:t>Pabellones 3, 4 y salas AB</w:t>
      </w:r>
      <w:r w:rsidR="001500A2">
        <w:rPr>
          <w:rFonts w:eastAsia="Times New Roman" w:cstheme="minorHAnsi"/>
          <w:lang w:eastAsia="es-MX"/>
        </w:rPr>
        <w:t xml:space="preserve">. </w:t>
      </w:r>
      <w:r w:rsidRPr="00A23F56">
        <w:rPr>
          <w:rFonts w:eastAsia="Times New Roman" w:cstheme="minorHAnsi"/>
          <w:lang w:eastAsia="es-MX"/>
        </w:rPr>
        <w:t>BA F</w:t>
      </w:r>
      <w:r w:rsidR="001500A2">
        <w:rPr>
          <w:rFonts w:eastAsia="Times New Roman" w:cstheme="minorHAnsi"/>
          <w:lang w:eastAsia="es-MX"/>
        </w:rPr>
        <w:t>erial</w:t>
      </w:r>
      <w:r w:rsidRPr="00A23F56">
        <w:rPr>
          <w:rFonts w:eastAsia="Times New Roman" w:cstheme="minorHAnsi"/>
          <w:lang w:eastAsia="es-MX"/>
        </w:rPr>
        <w:br/>
        <w:t>Ciudad Autónoma de Buenos Aires – Argentina</w:t>
      </w:r>
    </w:p>
    <w:p w14:paraId="7EB2F046" w14:textId="77777777" w:rsidR="00A23F56" w:rsidRPr="00A23F56" w:rsidRDefault="00A23F56" w:rsidP="001063A4">
      <w:pPr>
        <w:rPr>
          <w:rFonts w:cstheme="minorHAnsi"/>
        </w:rPr>
      </w:pPr>
    </w:p>
    <w:sectPr w:rsidR="00A23F56" w:rsidRPr="00A23F56" w:rsidSect="00A3638B">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8" w:footer="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6F06E" w14:textId="77777777" w:rsidR="004C62AC" w:rsidRDefault="004C62AC" w:rsidP="00A3638B">
      <w:r>
        <w:separator/>
      </w:r>
    </w:p>
  </w:endnote>
  <w:endnote w:type="continuationSeparator" w:id="0">
    <w:p w14:paraId="04042C04" w14:textId="77777777" w:rsidR="004C62AC" w:rsidRDefault="004C62AC" w:rsidP="00A3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445A" w14:textId="77777777" w:rsidR="00E15E3A" w:rsidRDefault="00E15E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8D36" w14:textId="3D14EBF8" w:rsidR="00A3638B" w:rsidRDefault="00A3638B" w:rsidP="00A3638B">
    <w:pPr>
      <w:pStyle w:val="Piedepgina"/>
      <w:ind w:left="-1701"/>
    </w:pPr>
    <w:r>
      <w:rPr>
        <w:noProof/>
      </w:rPr>
      <w:drawing>
        <wp:inline distT="0" distB="0" distL="0" distR="0" wp14:anchorId="66AD4E7A" wp14:editId="76C1D5BB">
          <wp:extent cx="7765869" cy="783113"/>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57775" cy="80246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E8C92" w14:textId="77777777" w:rsidR="00E15E3A" w:rsidRDefault="00E15E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14AF" w14:textId="77777777" w:rsidR="004C62AC" w:rsidRDefault="004C62AC" w:rsidP="00A3638B">
      <w:r>
        <w:separator/>
      </w:r>
    </w:p>
  </w:footnote>
  <w:footnote w:type="continuationSeparator" w:id="0">
    <w:p w14:paraId="2A6A43BE" w14:textId="77777777" w:rsidR="004C62AC" w:rsidRDefault="004C62AC" w:rsidP="00A36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C0ED" w14:textId="77777777" w:rsidR="00E15E3A" w:rsidRDefault="00E15E3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004FD" w14:textId="1FD41775" w:rsidR="00A3638B" w:rsidRDefault="00A3638B" w:rsidP="00A3638B">
    <w:pPr>
      <w:pStyle w:val="Encabezado"/>
      <w:ind w:left="-1701"/>
    </w:pPr>
    <w:r>
      <w:rPr>
        <w:noProof/>
      </w:rPr>
      <w:drawing>
        <wp:inline distT="0" distB="0" distL="0" distR="0" wp14:anchorId="2694AC1C" wp14:editId="487BE30A">
          <wp:extent cx="7833727" cy="185639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33727" cy="18563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844B" w14:textId="77777777" w:rsidR="00E15E3A" w:rsidRDefault="00E15E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C24"/>
    <w:multiLevelType w:val="multilevel"/>
    <w:tmpl w:val="AEC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51F99"/>
    <w:multiLevelType w:val="multilevel"/>
    <w:tmpl w:val="CC0A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D22EC"/>
    <w:multiLevelType w:val="multilevel"/>
    <w:tmpl w:val="F61E8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45D21"/>
    <w:multiLevelType w:val="multilevel"/>
    <w:tmpl w:val="FDAC4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8F00C8"/>
    <w:multiLevelType w:val="multilevel"/>
    <w:tmpl w:val="4190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5204E"/>
    <w:multiLevelType w:val="multilevel"/>
    <w:tmpl w:val="0A72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A190A"/>
    <w:multiLevelType w:val="multilevel"/>
    <w:tmpl w:val="B740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7C1E66"/>
    <w:multiLevelType w:val="hybridMultilevel"/>
    <w:tmpl w:val="7BC25C3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6A423B0F"/>
    <w:multiLevelType w:val="hybridMultilevel"/>
    <w:tmpl w:val="CB0AE52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6A8672BB"/>
    <w:multiLevelType w:val="multilevel"/>
    <w:tmpl w:val="648A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76546"/>
    <w:multiLevelType w:val="multilevel"/>
    <w:tmpl w:val="D6B8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34169"/>
    <w:multiLevelType w:val="multilevel"/>
    <w:tmpl w:val="43FE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7"/>
  </w:num>
  <w:num w:numId="4">
    <w:abstractNumId w:val="3"/>
  </w:num>
  <w:num w:numId="5">
    <w:abstractNumId w:val="5"/>
  </w:num>
  <w:num w:numId="6">
    <w:abstractNumId w:val="2"/>
  </w:num>
  <w:num w:numId="7">
    <w:abstractNumId w:val="0"/>
  </w:num>
  <w:num w:numId="8">
    <w:abstractNumId w:val="1"/>
  </w:num>
  <w:num w:numId="9">
    <w:abstractNumId w:val="10"/>
  </w:num>
  <w:num w:numId="10">
    <w:abstractNumId w:val="4"/>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8B"/>
    <w:rsid w:val="0002118A"/>
    <w:rsid w:val="000279C3"/>
    <w:rsid w:val="0003034D"/>
    <w:rsid w:val="00053CD4"/>
    <w:rsid w:val="00061491"/>
    <w:rsid w:val="00063922"/>
    <w:rsid w:val="00097572"/>
    <w:rsid w:val="000B6936"/>
    <w:rsid w:val="000D2143"/>
    <w:rsid w:val="000E1CE1"/>
    <w:rsid w:val="000E434B"/>
    <w:rsid w:val="001063A4"/>
    <w:rsid w:val="001110AF"/>
    <w:rsid w:val="001117F5"/>
    <w:rsid w:val="001208F6"/>
    <w:rsid w:val="001255E5"/>
    <w:rsid w:val="001500A2"/>
    <w:rsid w:val="0015043F"/>
    <w:rsid w:val="00154867"/>
    <w:rsid w:val="0016334F"/>
    <w:rsid w:val="0016418E"/>
    <w:rsid w:val="00165C84"/>
    <w:rsid w:val="00174B15"/>
    <w:rsid w:val="00186B16"/>
    <w:rsid w:val="001939B4"/>
    <w:rsid w:val="001A1A03"/>
    <w:rsid w:val="001B1110"/>
    <w:rsid w:val="001C4857"/>
    <w:rsid w:val="001D4AAA"/>
    <w:rsid w:val="001D7739"/>
    <w:rsid w:val="001F2D1B"/>
    <w:rsid w:val="001F5334"/>
    <w:rsid w:val="001F6CD7"/>
    <w:rsid w:val="002302F8"/>
    <w:rsid w:val="00231B5A"/>
    <w:rsid w:val="00234704"/>
    <w:rsid w:val="00235237"/>
    <w:rsid w:val="00245548"/>
    <w:rsid w:val="00250511"/>
    <w:rsid w:val="00264519"/>
    <w:rsid w:val="0027104B"/>
    <w:rsid w:val="00283BCE"/>
    <w:rsid w:val="00287A77"/>
    <w:rsid w:val="002907DE"/>
    <w:rsid w:val="00295CD3"/>
    <w:rsid w:val="002A34E8"/>
    <w:rsid w:val="002C0F9C"/>
    <w:rsid w:val="002D099D"/>
    <w:rsid w:val="002F66E6"/>
    <w:rsid w:val="00314C35"/>
    <w:rsid w:val="00317DDB"/>
    <w:rsid w:val="0032108B"/>
    <w:rsid w:val="00321ACC"/>
    <w:rsid w:val="00334866"/>
    <w:rsid w:val="0036071C"/>
    <w:rsid w:val="00360C20"/>
    <w:rsid w:val="0037024C"/>
    <w:rsid w:val="00376E4B"/>
    <w:rsid w:val="00381F21"/>
    <w:rsid w:val="00383DEA"/>
    <w:rsid w:val="003A36E8"/>
    <w:rsid w:val="003D420C"/>
    <w:rsid w:val="003D6C06"/>
    <w:rsid w:val="003D70A0"/>
    <w:rsid w:val="003E565E"/>
    <w:rsid w:val="003F4EE2"/>
    <w:rsid w:val="00417D61"/>
    <w:rsid w:val="0042133D"/>
    <w:rsid w:val="00421C5E"/>
    <w:rsid w:val="00424948"/>
    <w:rsid w:val="00432908"/>
    <w:rsid w:val="004379C3"/>
    <w:rsid w:val="004802DB"/>
    <w:rsid w:val="00485BA4"/>
    <w:rsid w:val="004A32EA"/>
    <w:rsid w:val="004A51C1"/>
    <w:rsid w:val="004A782C"/>
    <w:rsid w:val="004B26C2"/>
    <w:rsid w:val="004C1C09"/>
    <w:rsid w:val="004C62AC"/>
    <w:rsid w:val="004E3976"/>
    <w:rsid w:val="00527F44"/>
    <w:rsid w:val="005364BE"/>
    <w:rsid w:val="005364D8"/>
    <w:rsid w:val="00540267"/>
    <w:rsid w:val="005424F9"/>
    <w:rsid w:val="00547C9D"/>
    <w:rsid w:val="0058067B"/>
    <w:rsid w:val="00584799"/>
    <w:rsid w:val="00585DDE"/>
    <w:rsid w:val="005A287F"/>
    <w:rsid w:val="005A546B"/>
    <w:rsid w:val="005C0E67"/>
    <w:rsid w:val="006074D0"/>
    <w:rsid w:val="006471DA"/>
    <w:rsid w:val="00664A93"/>
    <w:rsid w:val="00667A77"/>
    <w:rsid w:val="00677EC3"/>
    <w:rsid w:val="006A4F8C"/>
    <w:rsid w:val="006A786D"/>
    <w:rsid w:val="006B0A5B"/>
    <w:rsid w:val="006B1930"/>
    <w:rsid w:val="006B3E93"/>
    <w:rsid w:val="006B5879"/>
    <w:rsid w:val="006C3E5F"/>
    <w:rsid w:val="006D2B46"/>
    <w:rsid w:val="006D75EA"/>
    <w:rsid w:val="006D7E3D"/>
    <w:rsid w:val="006F2D00"/>
    <w:rsid w:val="0072036F"/>
    <w:rsid w:val="007327CA"/>
    <w:rsid w:val="00741348"/>
    <w:rsid w:val="00747975"/>
    <w:rsid w:val="00767578"/>
    <w:rsid w:val="007B70DE"/>
    <w:rsid w:val="007E2F39"/>
    <w:rsid w:val="008039C9"/>
    <w:rsid w:val="00821628"/>
    <w:rsid w:val="00823F39"/>
    <w:rsid w:val="008360FB"/>
    <w:rsid w:val="00841A6D"/>
    <w:rsid w:val="00844A4E"/>
    <w:rsid w:val="00844E58"/>
    <w:rsid w:val="008535F8"/>
    <w:rsid w:val="008620AE"/>
    <w:rsid w:val="0087749F"/>
    <w:rsid w:val="00880009"/>
    <w:rsid w:val="008839F7"/>
    <w:rsid w:val="0088651A"/>
    <w:rsid w:val="00897E2E"/>
    <w:rsid w:val="008C7F17"/>
    <w:rsid w:val="008D6AFE"/>
    <w:rsid w:val="008E02F7"/>
    <w:rsid w:val="008E0569"/>
    <w:rsid w:val="008E105B"/>
    <w:rsid w:val="008E6036"/>
    <w:rsid w:val="008F0A11"/>
    <w:rsid w:val="008F4D9E"/>
    <w:rsid w:val="00920742"/>
    <w:rsid w:val="00923D33"/>
    <w:rsid w:val="009356E4"/>
    <w:rsid w:val="00960970"/>
    <w:rsid w:val="00961DA2"/>
    <w:rsid w:val="0096508E"/>
    <w:rsid w:val="00972C3E"/>
    <w:rsid w:val="009A0413"/>
    <w:rsid w:val="009A63EA"/>
    <w:rsid w:val="009C10CC"/>
    <w:rsid w:val="009D3BBC"/>
    <w:rsid w:val="009D5A32"/>
    <w:rsid w:val="009D6D47"/>
    <w:rsid w:val="00A12515"/>
    <w:rsid w:val="00A155DB"/>
    <w:rsid w:val="00A2172F"/>
    <w:rsid w:val="00A23F56"/>
    <w:rsid w:val="00A307F8"/>
    <w:rsid w:val="00A3638B"/>
    <w:rsid w:val="00A40414"/>
    <w:rsid w:val="00A417E7"/>
    <w:rsid w:val="00A5134A"/>
    <w:rsid w:val="00A64375"/>
    <w:rsid w:val="00A647DB"/>
    <w:rsid w:val="00A70B6F"/>
    <w:rsid w:val="00A74D8B"/>
    <w:rsid w:val="00A81575"/>
    <w:rsid w:val="00A90733"/>
    <w:rsid w:val="00AA6ECE"/>
    <w:rsid w:val="00AC2D69"/>
    <w:rsid w:val="00AC47DB"/>
    <w:rsid w:val="00AD0959"/>
    <w:rsid w:val="00AD64CA"/>
    <w:rsid w:val="00AF3B8C"/>
    <w:rsid w:val="00B02E79"/>
    <w:rsid w:val="00B05F4C"/>
    <w:rsid w:val="00B1577E"/>
    <w:rsid w:val="00B2240A"/>
    <w:rsid w:val="00B279F7"/>
    <w:rsid w:val="00B456BC"/>
    <w:rsid w:val="00B46095"/>
    <w:rsid w:val="00B6012C"/>
    <w:rsid w:val="00B65E3F"/>
    <w:rsid w:val="00B67977"/>
    <w:rsid w:val="00B94E6C"/>
    <w:rsid w:val="00BB6030"/>
    <w:rsid w:val="00BB694F"/>
    <w:rsid w:val="00BB7EDB"/>
    <w:rsid w:val="00BC29F4"/>
    <w:rsid w:val="00BF18CD"/>
    <w:rsid w:val="00C37A0A"/>
    <w:rsid w:val="00C50D17"/>
    <w:rsid w:val="00C51659"/>
    <w:rsid w:val="00C543CB"/>
    <w:rsid w:val="00C54A41"/>
    <w:rsid w:val="00C825F6"/>
    <w:rsid w:val="00C93A54"/>
    <w:rsid w:val="00CE1BE7"/>
    <w:rsid w:val="00CE2A5D"/>
    <w:rsid w:val="00D01C43"/>
    <w:rsid w:val="00D0397F"/>
    <w:rsid w:val="00D03F86"/>
    <w:rsid w:val="00D054E9"/>
    <w:rsid w:val="00D07ACD"/>
    <w:rsid w:val="00D12BAC"/>
    <w:rsid w:val="00D23AA0"/>
    <w:rsid w:val="00D726F1"/>
    <w:rsid w:val="00DC4690"/>
    <w:rsid w:val="00DD6FA8"/>
    <w:rsid w:val="00E15E3A"/>
    <w:rsid w:val="00E209F4"/>
    <w:rsid w:val="00E231C2"/>
    <w:rsid w:val="00E26889"/>
    <w:rsid w:val="00E40C84"/>
    <w:rsid w:val="00E54861"/>
    <w:rsid w:val="00E56767"/>
    <w:rsid w:val="00E60DAB"/>
    <w:rsid w:val="00E70DC9"/>
    <w:rsid w:val="00E74FB6"/>
    <w:rsid w:val="00E8797B"/>
    <w:rsid w:val="00E931A0"/>
    <w:rsid w:val="00E94682"/>
    <w:rsid w:val="00E96A84"/>
    <w:rsid w:val="00EA2A5E"/>
    <w:rsid w:val="00EA6C95"/>
    <w:rsid w:val="00EB60F5"/>
    <w:rsid w:val="00EC468B"/>
    <w:rsid w:val="00ED24FC"/>
    <w:rsid w:val="00ED5E9F"/>
    <w:rsid w:val="00EF2C8F"/>
    <w:rsid w:val="00F01CED"/>
    <w:rsid w:val="00F037C5"/>
    <w:rsid w:val="00F20403"/>
    <w:rsid w:val="00F33BA5"/>
    <w:rsid w:val="00F5159E"/>
    <w:rsid w:val="00F51CFA"/>
    <w:rsid w:val="00F55247"/>
    <w:rsid w:val="00F55546"/>
    <w:rsid w:val="00F761E6"/>
    <w:rsid w:val="00F956B4"/>
    <w:rsid w:val="00F957B8"/>
    <w:rsid w:val="00FC6692"/>
    <w:rsid w:val="00FD22D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BC77"/>
  <w15:chartTrackingRefBased/>
  <w15:docId w15:val="{4E46A7DB-D3D5-2A43-80BD-0969B8E4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20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C51659"/>
    <w:pPr>
      <w:spacing w:before="100" w:beforeAutospacing="1" w:after="100" w:afterAutospacing="1"/>
      <w:outlineLvl w:val="1"/>
    </w:pPr>
    <w:rPr>
      <w:rFonts w:ascii="Times New Roman" w:eastAsia="Times New Roman" w:hAnsi="Times New Roman" w:cs="Times New Roman"/>
      <w:b/>
      <w:bCs/>
      <w:sz w:val="36"/>
      <w:szCs w:val="36"/>
      <w:lang w:val="en-001" w:eastAsia="en-001"/>
    </w:rPr>
  </w:style>
  <w:style w:type="paragraph" w:styleId="Ttulo3">
    <w:name w:val="heading 3"/>
    <w:basedOn w:val="Normal"/>
    <w:next w:val="Normal"/>
    <w:link w:val="Ttulo3Car"/>
    <w:uiPriority w:val="9"/>
    <w:semiHidden/>
    <w:unhideWhenUsed/>
    <w:qFormat/>
    <w:rsid w:val="00C93A54"/>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3D70A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638B"/>
    <w:pPr>
      <w:tabs>
        <w:tab w:val="center" w:pos="4419"/>
        <w:tab w:val="right" w:pos="8838"/>
      </w:tabs>
    </w:pPr>
  </w:style>
  <w:style w:type="character" w:customStyle="1" w:styleId="EncabezadoCar">
    <w:name w:val="Encabezado Car"/>
    <w:basedOn w:val="Fuentedeprrafopredeter"/>
    <w:link w:val="Encabezado"/>
    <w:uiPriority w:val="99"/>
    <w:rsid w:val="00A3638B"/>
  </w:style>
  <w:style w:type="paragraph" w:styleId="Piedepgina">
    <w:name w:val="footer"/>
    <w:basedOn w:val="Normal"/>
    <w:link w:val="PiedepginaCar"/>
    <w:uiPriority w:val="99"/>
    <w:unhideWhenUsed/>
    <w:rsid w:val="00A3638B"/>
    <w:pPr>
      <w:tabs>
        <w:tab w:val="center" w:pos="4419"/>
        <w:tab w:val="right" w:pos="8838"/>
      </w:tabs>
    </w:pPr>
  </w:style>
  <w:style w:type="character" w:customStyle="1" w:styleId="PiedepginaCar">
    <w:name w:val="Pie de página Car"/>
    <w:basedOn w:val="Fuentedeprrafopredeter"/>
    <w:link w:val="Piedepgina"/>
    <w:uiPriority w:val="99"/>
    <w:rsid w:val="00A3638B"/>
  </w:style>
  <w:style w:type="paragraph" w:customStyle="1" w:styleId="Prrafobsico">
    <w:name w:val="[Párrafo básico]"/>
    <w:basedOn w:val="Normal"/>
    <w:uiPriority w:val="99"/>
    <w:rsid w:val="00A3638B"/>
    <w:pPr>
      <w:autoSpaceDE w:val="0"/>
      <w:autoSpaceDN w:val="0"/>
      <w:adjustRightInd w:val="0"/>
      <w:spacing w:line="288" w:lineRule="auto"/>
      <w:textAlignment w:val="center"/>
    </w:pPr>
    <w:rPr>
      <w:rFonts w:ascii="MinionPro-Regular" w:hAnsi="MinionPro-Regular" w:cs="MinionPro-Regular"/>
      <w:color w:val="000000"/>
      <w:lang w:val="es-ES_tradnl"/>
    </w:rPr>
  </w:style>
  <w:style w:type="paragraph" w:styleId="Prrafodelista">
    <w:name w:val="List Paragraph"/>
    <w:basedOn w:val="Normal"/>
    <w:uiPriority w:val="34"/>
    <w:qFormat/>
    <w:rsid w:val="00823F39"/>
    <w:pPr>
      <w:ind w:left="720"/>
      <w:contextualSpacing/>
    </w:pPr>
  </w:style>
  <w:style w:type="character" w:styleId="nfasis">
    <w:name w:val="Emphasis"/>
    <w:basedOn w:val="Fuentedeprrafopredeter"/>
    <w:uiPriority w:val="20"/>
    <w:qFormat/>
    <w:rsid w:val="0015043F"/>
    <w:rPr>
      <w:i/>
      <w:iCs/>
    </w:rPr>
  </w:style>
  <w:style w:type="paragraph" w:styleId="NormalWeb">
    <w:name w:val="Normal (Web)"/>
    <w:basedOn w:val="Normal"/>
    <w:uiPriority w:val="99"/>
    <w:unhideWhenUsed/>
    <w:rsid w:val="007B70DE"/>
    <w:pPr>
      <w:spacing w:before="100" w:beforeAutospacing="1" w:after="100" w:afterAutospacing="1"/>
    </w:pPr>
    <w:rPr>
      <w:rFonts w:ascii="Times New Roman" w:eastAsia="Times New Roman" w:hAnsi="Times New Roman" w:cs="Times New Roman"/>
      <w:lang w:val="en-001" w:eastAsia="en-001"/>
    </w:rPr>
  </w:style>
  <w:style w:type="character" w:customStyle="1" w:styleId="Ttulo2Car">
    <w:name w:val="Título 2 Car"/>
    <w:basedOn w:val="Fuentedeprrafopredeter"/>
    <w:link w:val="Ttulo2"/>
    <w:uiPriority w:val="9"/>
    <w:rsid w:val="00C51659"/>
    <w:rPr>
      <w:rFonts w:ascii="Times New Roman" w:eastAsia="Times New Roman" w:hAnsi="Times New Roman" w:cs="Times New Roman"/>
      <w:b/>
      <w:bCs/>
      <w:sz w:val="36"/>
      <w:szCs w:val="36"/>
      <w:lang w:val="en-001" w:eastAsia="en-001"/>
    </w:rPr>
  </w:style>
  <w:style w:type="character" w:styleId="Textoennegrita">
    <w:name w:val="Strong"/>
    <w:basedOn w:val="Fuentedeprrafopredeter"/>
    <w:uiPriority w:val="22"/>
    <w:qFormat/>
    <w:rsid w:val="00C51659"/>
    <w:rPr>
      <w:b/>
      <w:bCs/>
    </w:rPr>
  </w:style>
  <w:style w:type="character" w:styleId="Hipervnculo">
    <w:name w:val="Hyperlink"/>
    <w:basedOn w:val="Fuentedeprrafopredeter"/>
    <w:uiPriority w:val="99"/>
    <w:unhideWhenUsed/>
    <w:rsid w:val="006C3E5F"/>
    <w:rPr>
      <w:color w:val="0563C1" w:themeColor="hyperlink"/>
      <w:u w:val="single"/>
    </w:rPr>
  </w:style>
  <w:style w:type="character" w:styleId="Mencinsinresolver">
    <w:name w:val="Unresolved Mention"/>
    <w:basedOn w:val="Fuentedeprrafopredeter"/>
    <w:uiPriority w:val="99"/>
    <w:semiHidden/>
    <w:unhideWhenUsed/>
    <w:rsid w:val="006C3E5F"/>
    <w:rPr>
      <w:color w:val="605E5C"/>
      <w:shd w:val="clear" w:color="auto" w:fill="E1DFDD"/>
    </w:rPr>
  </w:style>
  <w:style w:type="character" w:customStyle="1" w:styleId="Ttulo1Car">
    <w:name w:val="Título 1 Car"/>
    <w:basedOn w:val="Fuentedeprrafopredeter"/>
    <w:link w:val="Ttulo1"/>
    <w:uiPriority w:val="9"/>
    <w:rsid w:val="008620A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93A54"/>
    <w:rPr>
      <w:rFonts w:asciiTheme="majorHAnsi" w:eastAsiaTheme="majorEastAsia" w:hAnsiTheme="majorHAnsi" w:cstheme="majorBidi"/>
      <w:color w:val="1F3763" w:themeColor="accent1" w:themeShade="7F"/>
    </w:rPr>
  </w:style>
  <w:style w:type="paragraph" w:styleId="Ttulo">
    <w:name w:val="Title"/>
    <w:basedOn w:val="Normal"/>
    <w:next w:val="Normal"/>
    <w:link w:val="TtuloCar"/>
    <w:uiPriority w:val="10"/>
    <w:qFormat/>
    <w:rsid w:val="00BB694F"/>
    <w:pPr>
      <w:keepNext/>
      <w:keepLines/>
      <w:spacing w:after="60" w:line="276" w:lineRule="auto"/>
    </w:pPr>
    <w:rPr>
      <w:rFonts w:ascii="Arial" w:eastAsia="Arial" w:hAnsi="Arial" w:cs="Arial"/>
      <w:sz w:val="52"/>
      <w:szCs w:val="52"/>
      <w:lang w:val="es" w:eastAsia="en-001"/>
    </w:rPr>
  </w:style>
  <w:style w:type="character" w:customStyle="1" w:styleId="TtuloCar">
    <w:name w:val="Título Car"/>
    <w:basedOn w:val="Fuentedeprrafopredeter"/>
    <w:link w:val="Ttulo"/>
    <w:uiPriority w:val="10"/>
    <w:rsid w:val="00BB694F"/>
    <w:rPr>
      <w:rFonts w:ascii="Arial" w:eastAsia="Arial" w:hAnsi="Arial" w:cs="Arial"/>
      <w:sz w:val="52"/>
      <w:szCs w:val="52"/>
      <w:lang w:val="es" w:eastAsia="en-001"/>
    </w:rPr>
  </w:style>
  <w:style w:type="character" w:customStyle="1" w:styleId="Ttulo4Car">
    <w:name w:val="Título 4 Car"/>
    <w:basedOn w:val="Fuentedeprrafopredeter"/>
    <w:link w:val="Ttulo4"/>
    <w:uiPriority w:val="9"/>
    <w:semiHidden/>
    <w:rsid w:val="003D70A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5334">
      <w:bodyDiv w:val="1"/>
      <w:marLeft w:val="0"/>
      <w:marRight w:val="0"/>
      <w:marTop w:val="0"/>
      <w:marBottom w:val="0"/>
      <w:divBdr>
        <w:top w:val="none" w:sz="0" w:space="0" w:color="auto"/>
        <w:left w:val="none" w:sz="0" w:space="0" w:color="auto"/>
        <w:bottom w:val="none" w:sz="0" w:space="0" w:color="auto"/>
        <w:right w:val="none" w:sz="0" w:space="0" w:color="auto"/>
      </w:divBdr>
    </w:div>
    <w:div w:id="625163091">
      <w:bodyDiv w:val="1"/>
      <w:marLeft w:val="0"/>
      <w:marRight w:val="0"/>
      <w:marTop w:val="0"/>
      <w:marBottom w:val="0"/>
      <w:divBdr>
        <w:top w:val="none" w:sz="0" w:space="0" w:color="auto"/>
        <w:left w:val="none" w:sz="0" w:space="0" w:color="auto"/>
        <w:bottom w:val="none" w:sz="0" w:space="0" w:color="auto"/>
        <w:right w:val="none" w:sz="0" w:space="0" w:color="auto"/>
      </w:divBdr>
    </w:div>
    <w:div w:id="756092581">
      <w:bodyDiv w:val="1"/>
      <w:marLeft w:val="0"/>
      <w:marRight w:val="0"/>
      <w:marTop w:val="0"/>
      <w:marBottom w:val="0"/>
      <w:divBdr>
        <w:top w:val="none" w:sz="0" w:space="0" w:color="auto"/>
        <w:left w:val="none" w:sz="0" w:space="0" w:color="auto"/>
        <w:bottom w:val="none" w:sz="0" w:space="0" w:color="auto"/>
        <w:right w:val="none" w:sz="0" w:space="0" w:color="auto"/>
      </w:divBdr>
      <w:divsChild>
        <w:div w:id="46539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0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23571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943851">
      <w:bodyDiv w:val="1"/>
      <w:marLeft w:val="0"/>
      <w:marRight w:val="0"/>
      <w:marTop w:val="0"/>
      <w:marBottom w:val="0"/>
      <w:divBdr>
        <w:top w:val="none" w:sz="0" w:space="0" w:color="auto"/>
        <w:left w:val="none" w:sz="0" w:space="0" w:color="auto"/>
        <w:bottom w:val="none" w:sz="0" w:space="0" w:color="auto"/>
        <w:right w:val="none" w:sz="0" w:space="0" w:color="auto"/>
      </w:divBdr>
      <w:divsChild>
        <w:div w:id="1766733101">
          <w:blockQuote w:val="1"/>
          <w:marLeft w:val="720"/>
          <w:marRight w:val="720"/>
          <w:marTop w:val="100"/>
          <w:marBottom w:val="100"/>
          <w:divBdr>
            <w:top w:val="none" w:sz="0" w:space="0" w:color="auto"/>
            <w:left w:val="none" w:sz="0" w:space="0" w:color="auto"/>
            <w:bottom w:val="none" w:sz="0" w:space="0" w:color="auto"/>
            <w:right w:val="none" w:sz="0" w:space="0" w:color="auto"/>
          </w:divBdr>
        </w:div>
        <w:div w:id="60550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5708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51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05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536</Words>
  <Characters>3056</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Eliana Esnaola</cp:lastModifiedBy>
  <cp:revision>9</cp:revision>
  <dcterms:created xsi:type="dcterms:W3CDTF">2026-09-08T15:01:00Z</dcterms:created>
  <dcterms:modified xsi:type="dcterms:W3CDTF">2026-09-08T15:15:00Z</dcterms:modified>
</cp:coreProperties>
</file>