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8A442" w14:textId="77777777" w:rsidR="005F6DB7" w:rsidRDefault="005F6DB7" w:rsidP="0051255B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7ABFEB6C" w14:textId="134930FA" w:rsidR="0051255B" w:rsidRPr="00AF7177" w:rsidRDefault="0051255B" w:rsidP="0051255B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51255B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Más de 30.000 personas disfrutaron de la primera edición de Expo Auto Chino 2026</w:t>
      </w:r>
    </w:p>
    <w:p w14:paraId="0E3F0EB4" w14:textId="77777777" w:rsidR="0051255B" w:rsidRPr="0051255B" w:rsidRDefault="0051255B" w:rsidP="0051255B">
      <w:pPr>
        <w:shd w:val="clear" w:color="auto" w:fill="FFFFFF"/>
        <w:jc w:val="center"/>
        <w:rPr>
          <w:rFonts w:eastAsia="Times New Roman"/>
          <w:color w:val="242424"/>
        </w:rPr>
      </w:pPr>
    </w:p>
    <w:p w14:paraId="2FB77915" w14:textId="08B80253" w:rsidR="0051255B" w:rsidRPr="0051255B" w:rsidRDefault="0051255B" w:rsidP="0051255B">
      <w:pPr>
        <w:shd w:val="clear" w:color="auto" w:fill="FFFFFF"/>
        <w:jc w:val="center"/>
        <w:rPr>
          <w:rFonts w:eastAsia="Times New Roman"/>
          <w:i/>
          <w:iCs/>
          <w:color w:val="000000"/>
          <w:bdr w:val="none" w:sz="0" w:space="0" w:color="auto" w:frame="1"/>
        </w:rPr>
      </w:pP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 xml:space="preserve">La primera gran exposición dedicada a las automotrices chinas en el país </w:t>
      </w:r>
      <w:r w:rsidR="00C3576B">
        <w:rPr>
          <w:rFonts w:eastAsia="Times New Roman"/>
          <w:i/>
          <w:iCs/>
          <w:color w:val="000000"/>
          <w:bdr w:val="none" w:sz="0" w:space="0" w:color="auto" w:frame="1"/>
        </w:rPr>
        <w:t xml:space="preserve">que se realizó 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>en BA Ferial</w:t>
      </w:r>
      <w:r w:rsidR="00C3576B">
        <w:rPr>
          <w:rFonts w:eastAsia="Times New Roman"/>
          <w:i/>
          <w:iCs/>
          <w:color w:val="000000"/>
          <w:bdr w:val="none" w:sz="0" w:space="0" w:color="auto" w:frame="1"/>
        </w:rPr>
        <w:t xml:space="preserve">, 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>Costa Salguero</w:t>
      </w:r>
      <w:r w:rsidR="00C3576B">
        <w:rPr>
          <w:rFonts w:eastAsia="Times New Roman"/>
          <w:i/>
          <w:iCs/>
          <w:color w:val="000000"/>
          <w:bdr w:val="none" w:sz="0" w:space="0" w:color="auto" w:frame="1"/>
        </w:rPr>
        <w:t>,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 xml:space="preserve"> super</w:t>
      </w:r>
      <w:r w:rsidR="00C3576B">
        <w:rPr>
          <w:rFonts w:eastAsia="Times New Roman"/>
          <w:i/>
          <w:iCs/>
          <w:color w:val="000000"/>
          <w:bdr w:val="none" w:sz="0" w:space="0" w:color="auto" w:frame="1"/>
        </w:rPr>
        <w:t>ó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 xml:space="preserve"> las expectativas de convocatoria</w:t>
      </w:r>
      <w:r w:rsidR="000F7C6F">
        <w:rPr>
          <w:rFonts w:eastAsia="Times New Roman"/>
          <w:i/>
          <w:iCs/>
          <w:color w:val="000000"/>
          <w:bdr w:val="none" w:sz="0" w:space="0" w:color="auto" w:frame="1"/>
        </w:rPr>
        <w:t xml:space="preserve">. </w:t>
      </w:r>
      <w:r w:rsidR="004A08CF">
        <w:rPr>
          <w:rFonts w:eastAsia="Times New Roman"/>
          <w:i/>
          <w:iCs/>
          <w:color w:val="000000"/>
          <w:bdr w:val="none" w:sz="0" w:space="0" w:color="auto" w:frame="1"/>
        </w:rPr>
        <w:t>Además,</w:t>
      </w:r>
      <w:r w:rsidR="000F7C6F">
        <w:rPr>
          <w:rFonts w:eastAsia="Times New Roman"/>
          <w:i/>
          <w:iCs/>
          <w:color w:val="000000"/>
          <w:bdr w:val="none" w:sz="0" w:space="0" w:color="auto" w:frame="1"/>
        </w:rPr>
        <w:t xml:space="preserve"> se 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>consoli</w:t>
      </w:r>
      <w:r w:rsidR="000F7C6F">
        <w:rPr>
          <w:rFonts w:eastAsia="Times New Roman"/>
          <w:i/>
          <w:iCs/>
          <w:color w:val="000000"/>
          <w:bdr w:val="none" w:sz="0" w:space="0" w:color="auto" w:frame="1"/>
        </w:rPr>
        <w:t>dó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 xml:space="preserve"> como la gran vidriera de la industria automotriz en la Argentina.</w:t>
      </w:r>
    </w:p>
    <w:p w14:paraId="0987A0E1" w14:textId="77777777" w:rsidR="0051255B" w:rsidRPr="0051255B" w:rsidRDefault="0051255B" w:rsidP="0051255B">
      <w:pPr>
        <w:shd w:val="clear" w:color="auto" w:fill="FFFFFF"/>
        <w:jc w:val="center"/>
        <w:rPr>
          <w:rFonts w:eastAsia="Times New Roman"/>
          <w:color w:val="242424"/>
        </w:rPr>
      </w:pPr>
    </w:p>
    <w:p w14:paraId="2CACF55E" w14:textId="58BEA268" w:rsidR="0051255B" w:rsidRDefault="0037648B" w:rsidP="0051255B">
      <w:pPr>
        <w:shd w:val="clear" w:color="auto" w:fill="FFFFFF"/>
        <w:jc w:val="both"/>
        <w:rPr>
          <w:rFonts w:eastAsia="Times New Roman"/>
          <w:color w:val="000000"/>
          <w:bdr w:val="none" w:sz="0" w:space="0" w:color="auto" w:frame="1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Del 2 al 4 de octubre, debutó Expo Auto Chino en BA Ferial. </w:t>
      </w:r>
      <w:r w:rsidR="0051255B" w:rsidRPr="0051255B">
        <w:rPr>
          <w:rFonts w:eastAsia="Times New Roman"/>
          <w:color w:val="000000"/>
          <w:bdr w:val="none" w:sz="0" w:space="0" w:color="auto" w:frame="1"/>
        </w:rPr>
        <w:t xml:space="preserve">Fueron </w:t>
      </w:r>
      <w:r w:rsidR="000F7C6F">
        <w:rPr>
          <w:rFonts w:eastAsia="Times New Roman"/>
          <w:color w:val="000000"/>
          <w:bdr w:val="none" w:sz="0" w:space="0" w:color="auto" w:frame="1"/>
        </w:rPr>
        <w:t>tres</w:t>
      </w:r>
      <w:r w:rsidR="0051255B" w:rsidRPr="0051255B">
        <w:rPr>
          <w:rFonts w:eastAsia="Times New Roman"/>
          <w:color w:val="000000"/>
          <w:bdr w:val="none" w:sz="0" w:space="0" w:color="auto" w:frame="1"/>
        </w:rPr>
        <w:t xml:space="preserve"> días intensos de exposición donde </w:t>
      </w:r>
      <w:r w:rsidR="0051255B" w:rsidRPr="0051255B">
        <w:rPr>
          <w:rFonts w:eastAsia="Times New Roman"/>
          <w:b/>
          <w:bCs/>
          <w:color w:val="000000"/>
          <w:bdr w:val="none" w:sz="0" w:space="0" w:color="auto" w:frame="1"/>
        </w:rPr>
        <w:t>26 marcas globales exhibieron más de 100 modelos</w:t>
      </w:r>
      <w:r w:rsidR="0051255B" w:rsidRPr="0051255B">
        <w:rPr>
          <w:rFonts w:eastAsia="Times New Roman"/>
          <w:color w:val="000000"/>
          <w:bdr w:val="none" w:sz="0" w:space="0" w:color="auto" w:frame="1"/>
        </w:rPr>
        <w:t xml:space="preserve"> entre SUVs, pick-ups, sedanes, utilitarios, híbridos y eléctricos. Con la presencia de </w:t>
      </w:r>
      <w:r w:rsidR="0051255B" w:rsidRPr="0051255B">
        <w:rPr>
          <w:rFonts w:eastAsia="Times New Roman"/>
          <w:b/>
          <w:bCs/>
          <w:color w:val="000000"/>
          <w:bdr w:val="none" w:sz="0" w:space="0" w:color="auto" w:frame="1"/>
        </w:rPr>
        <w:t>más de 30.000 visitantes a lo largo del fin de semana, Expo Auto Chino 2026 se convirtió en el gran plan de la ciudad</w:t>
      </w:r>
      <w:r w:rsidR="0051255B" w:rsidRPr="0051255B">
        <w:rPr>
          <w:rFonts w:eastAsia="Times New Roman"/>
          <w:color w:val="000000"/>
          <w:bdr w:val="none" w:sz="0" w:space="0" w:color="auto" w:frame="1"/>
        </w:rPr>
        <w:t xml:space="preserve"> y confirmó la enorme transformación que está viviendo el mercado local.</w:t>
      </w:r>
    </w:p>
    <w:p w14:paraId="59EF5FFB" w14:textId="77777777" w:rsidR="0051255B" w:rsidRPr="0051255B" w:rsidRDefault="0051255B" w:rsidP="0051255B">
      <w:pPr>
        <w:shd w:val="clear" w:color="auto" w:fill="FFFFFF"/>
        <w:jc w:val="both"/>
        <w:rPr>
          <w:rFonts w:eastAsia="Times New Roman"/>
          <w:color w:val="242424"/>
        </w:rPr>
      </w:pPr>
    </w:p>
    <w:p w14:paraId="024DEFB8" w14:textId="222C6D97" w:rsidR="0051255B" w:rsidRDefault="0051255B" w:rsidP="0051255B">
      <w:pPr>
        <w:shd w:val="clear" w:color="auto" w:fill="FFFFFF"/>
        <w:jc w:val="both"/>
        <w:rPr>
          <w:rFonts w:eastAsia="Times New Roman"/>
          <w:color w:val="000000"/>
          <w:bdr w:val="none" w:sz="0" w:space="0" w:color="auto" w:frame="1"/>
        </w:rPr>
      </w:pPr>
      <w:r w:rsidRPr="0051255B">
        <w:rPr>
          <w:rFonts w:eastAsia="Times New Roman"/>
          <w:color w:val="000000"/>
          <w:bdr w:val="none" w:sz="0" w:space="0" w:color="auto" w:frame="1"/>
        </w:rPr>
        <w:t xml:space="preserve">El evento más esperado del sector finalizó </w:t>
      </w:r>
      <w:r w:rsidR="004A08CF">
        <w:rPr>
          <w:rFonts w:eastAsia="Times New Roman"/>
          <w:color w:val="000000"/>
          <w:bdr w:val="none" w:sz="0" w:space="0" w:color="auto" w:frame="1"/>
        </w:rPr>
        <w:t>el domingo 4</w:t>
      </w:r>
      <w:r w:rsidRPr="0051255B">
        <w:rPr>
          <w:rFonts w:eastAsia="Times New Roman"/>
          <w:color w:val="000000"/>
          <w:bdr w:val="none" w:sz="0" w:space="0" w:color="auto" w:frame="1"/>
        </w:rPr>
        <w:t xml:space="preserve"> superando holgadamente las proyecciones iniciales. Durante las tres jornadas, el público pudo conocer de cerca las últimas innovaciones tecnológicas, tendencias mundiales y diseños de vanguardia, además de presenciar un total de 15 lanzamientos confirmados y revelaciones exclusivas.</w:t>
      </w:r>
    </w:p>
    <w:p w14:paraId="3354F081" w14:textId="77777777" w:rsidR="0051255B" w:rsidRPr="0051255B" w:rsidRDefault="0051255B" w:rsidP="0051255B">
      <w:pPr>
        <w:shd w:val="clear" w:color="auto" w:fill="FFFFFF"/>
        <w:jc w:val="both"/>
        <w:rPr>
          <w:rFonts w:eastAsia="Times New Roman"/>
          <w:color w:val="242424"/>
        </w:rPr>
      </w:pPr>
    </w:p>
    <w:p w14:paraId="02F20DC9" w14:textId="5473B8FF" w:rsidR="0051255B" w:rsidRDefault="0051255B" w:rsidP="0051255B">
      <w:pPr>
        <w:shd w:val="clear" w:color="auto" w:fill="FFFFFF"/>
        <w:jc w:val="both"/>
        <w:rPr>
          <w:rFonts w:eastAsia="Times New Roman"/>
          <w:color w:val="000000"/>
          <w:bdr w:val="none" w:sz="0" w:space="0" w:color="auto" w:frame="1"/>
        </w:rPr>
      </w:pP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>“</w:t>
      </w:r>
      <w:r w:rsidRPr="0051255B">
        <w:rPr>
          <w:rFonts w:eastAsia="Times New Roman"/>
          <w:b/>
          <w:bCs/>
          <w:i/>
          <w:iCs/>
          <w:color w:val="000000"/>
          <w:bdr w:val="none" w:sz="0" w:space="0" w:color="auto" w:frame="1"/>
        </w:rPr>
        <w:t>Estamos muy contentos con el resultado de esta primera edición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 xml:space="preserve">. La convocatoria superó ampliamente nuestras expectativas y, además de la gran cantidad de público que visitó la exposición, durante estos tres días se cerraron numerosas operaciones y se generaron importantes oportunidades de negocio. </w:t>
      </w:r>
      <w:r w:rsidRPr="0051255B">
        <w:rPr>
          <w:rFonts w:eastAsia="Times New Roman"/>
          <w:b/>
          <w:bCs/>
          <w:i/>
          <w:iCs/>
          <w:color w:val="000000"/>
          <w:bdr w:val="none" w:sz="0" w:space="0" w:color="auto" w:frame="1"/>
        </w:rPr>
        <w:t>Todas las marcas nos transmitieron su satisfacción y muchas se mostraron incluso sorprendidas por el nivel de convocatoria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 xml:space="preserve"> y el interés que despertaron sus productos”</w:t>
      </w:r>
      <w:r w:rsidRPr="0051255B">
        <w:rPr>
          <w:rFonts w:eastAsia="Times New Roman"/>
          <w:color w:val="000000"/>
          <w:bdr w:val="none" w:sz="0" w:space="0" w:color="auto" w:frame="1"/>
        </w:rPr>
        <w:t>,</w:t>
      </w:r>
      <w:r w:rsidRPr="0051255B">
        <w:rPr>
          <w:rFonts w:eastAsia="Times New Roman"/>
          <w:b/>
          <w:bCs/>
          <w:color w:val="000000"/>
          <w:bdr w:val="none" w:sz="0" w:space="0" w:color="auto" w:frame="1"/>
        </w:rPr>
        <w:t xml:space="preserve"> </w:t>
      </w:r>
      <w:r w:rsidRPr="0051255B">
        <w:rPr>
          <w:rFonts w:eastAsia="Times New Roman"/>
          <w:color w:val="000000"/>
          <w:bdr w:val="none" w:sz="0" w:space="0" w:color="auto" w:frame="1"/>
        </w:rPr>
        <w:t>señaló Nicolás Coppo, uno de los organizadores de Expo Auto Chino 2026.</w:t>
      </w:r>
    </w:p>
    <w:p w14:paraId="4F2B3575" w14:textId="77777777" w:rsidR="0051255B" w:rsidRPr="0051255B" w:rsidRDefault="0051255B" w:rsidP="0051255B">
      <w:pPr>
        <w:shd w:val="clear" w:color="auto" w:fill="FFFFFF"/>
        <w:jc w:val="both"/>
        <w:rPr>
          <w:rFonts w:eastAsia="Times New Roman"/>
          <w:color w:val="242424"/>
        </w:rPr>
      </w:pPr>
    </w:p>
    <w:p w14:paraId="1B078462" w14:textId="6EDFD170" w:rsidR="0051255B" w:rsidRPr="0051255B" w:rsidRDefault="0051255B" w:rsidP="0051255B">
      <w:pPr>
        <w:shd w:val="clear" w:color="auto" w:fill="FFFFFF"/>
        <w:jc w:val="both"/>
        <w:rPr>
          <w:rFonts w:eastAsia="Times New Roman"/>
          <w:color w:val="242424"/>
        </w:rPr>
      </w:pPr>
      <w:r w:rsidRPr="0051255B">
        <w:rPr>
          <w:rFonts w:eastAsia="Times New Roman"/>
          <w:b/>
          <w:bCs/>
          <w:color w:val="000000"/>
          <w:bdr w:val="none" w:sz="0" w:space="0" w:color="auto" w:frame="1"/>
        </w:rPr>
        <w:t>La muestra ocupó más de 13.000 m² repartidos en cuatro pabellones de BA Ferial</w:t>
      </w:r>
      <w:r w:rsidR="0037648B">
        <w:rPr>
          <w:rFonts w:eastAsia="Times New Roman"/>
          <w:color w:val="000000"/>
          <w:bdr w:val="none" w:sz="0" w:space="0" w:color="auto" w:frame="1"/>
        </w:rPr>
        <w:t xml:space="preserve">, </w:t>
      </w:r>
      <w:r w:rsidRPr="0051255B">
        <w:rPr>
          <w:rFonts w:eastAsia="Times New Roman"/>
          <w:color w:val="000000"/>
          <w:bdr w:val="none" w:sz="0" w:space="0" w:color="auto" w:frame="1"/>
        </w:rPr>
        <w:t>donde las diferentes marcas realizaron la exhibición de sus vehículos. “</w:t>
      </w:r>
      <w:r w:rsidRPr="0051255B">
        <w:rPr>
          <w:rFonts w:eastAsia="Times New Roman"/>
          <w:b/>
          <w:bCs/>
          <w:i/>
          <w:iCs/>
          <w:color w:val="000000"/>
          <w:bdr w:val="none" w:sz="0" w:space="0" w:color="auto" w:frame="1"/>
        </w:rPr>
        <w:t>La primera edición de Expo Auto Chino confirmó que existe una necesidad concreta de contar con una gran exposición de automóviles en Argentina</w:t>
      </w:r>
      <w:r w:rsidRPr="0051255B">
        <w:rPr>
          <w:rFonts w:eastAsia="Times New Roman"/>
          <w:i/>
          <w:iCs/>
          <w:color w:val="000000"/>
          <w:bdr w:val="none" w:sz="0" w:space="0" w:color="auto" w:frame="1"/>
        </w:rPr>
        <w:t>. Por eso, ya estamos trabajando en una segunda edición para el próximo año, con una convocatoria más amplia y abierta a todas las marcas que quieran formar parte de este gran encuentro de la industria</w:t>
      </w:r>
      <w:r w:rsidRPr="0051255B">
        <w:rPr>
          <w:rFonts w:eastAsia="Times New Roman"/>
          <w:color w:val="000000"/>
          <w:bdr w:val="none" w:sz="0" w:space="0" w:color="auto" w:frame="1"/>
        </w:rPr>
        <w:t>”</w:t>
      </w:r>
      <w:r w:rsidR="0037648B">
        <w:rPr>
          <w:rFonts w:eastAsia="Times New Roman"/>
          <w:color w:val="000000"/>
          <w:bdr w:val="none" w:sz="0" w:space="0" w:color="auto" w:frame="1"/>
        </w:rPr>
        <w:t>, concluyó</w:t>
      </w:r>
      <w:r w:rsidRPr="0051255B">
        <w:rPr>
          <w:rFonts w:eastAsia="Times New Roman"/>
          <w:color w:val="000000"/>
          <w:bdr w:val="none" w:sz="0" w:space="0" w:color="auto" w:frame="1"/>
        </w:rPr>
        <w:t xml:space="preserve"> Coppo.</w:t>
      </w:r>
    </w:p>
    <w:p w14:paraId="7DAA531B" w14:textId="77777777" w:rsidR="002A7E38" w:rsidRPr="0051255B" w:rsidRDefault="002A7E38" w:rsidP="0051255B">
      <w:pPr>
        <w:ind w:left="720" w:hanging="720"/>
        <w:jc w:val="both"/>
      </w:pPr>
    </w:p>
    <w:sectPr w:rsidR="002A7E38" w:rsidRPr="005125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8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79205" w14:textId="77777777" w:rsidR="008F7560" w:rsidRDefault="008F7560">
      <w:r>
        <w:separator/>
      </w:r>
    </w:p>
  </w:endnote>
  <w:endnote w:type="continuationSeparator" w:id="0">
    <w:p w14:paraId="00C037D5" w14:textId="77777777" w:rsidR="008F7560" w:rsidRDefault="008F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BA129BC-9A9E-4506-AFF2-8593A01D5DF2}"/>
    <w:embedBold r:id="rId2" w:fontKey="{EC9E3924-D1B6-4D4E-8709-6435D52FF90B}"/>
    <w:embedItalic r:id="rId3" w:fontKey="{85A16A44-0380-4B2F-AC9D-2CE37BF7B3C4}"/>
    <w:embedBoldItalic r:id="rId4" w:fontKey="{9AAEBA58-00A3-46DE-9441-55BED2F5A4D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965C723-2162-4C83-A3A0-85057FD526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BCEE844-C98A-406F-A417-8AD502A152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8CA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F66C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2072B652" wp14:editId="6BC92886">
          <wp:extent cx="7957775" cy="80246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6B43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04ADB" w14:textId="77777777" w:rsidR="008F7560" w:rsidRDefault="008F7560">
      <w:r>
        <w:separator/>
      </w:r>
    </w:p>
  </w:footnote>
  <w:footnote w:type="continuationSeparator" w:id="0">
    <w:p w14:paraId="742EE5D4" w14:textId="77777777" w:rsidR="008F7560" w:rsidRDefault="008F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894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DBA1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408B37BF" wp14:editId="37E67DBE">
          <wp:extent cx="7833727" cy="18563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3727" cy="1856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E8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022A"/>
    <w:multiLevelType w:val="multilevel"/>
    <w:tmpl w:val="6710397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004829"/>
    <w:multiLevelType w:val="hybridMultilevel"/>
    <w:tmpl w:val="9C7235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6D"/>
    <w:rsid w:val="0004381E"/>
    <w:rsid w:val="000573D3"/>
    <w:rsid w:val="000B2F5A"/>
    <w:rsid w:val="000B440C"/>
    <w:rsid w:val="000F7C6F"/>
    <w:rsid w:val="00102428"/>
    <w:rsid w:val="0010543B"/>
    <w:rsid w:val="00145840"/>
    <w:rsid w:val="001A2B09"/>
    <w:rsid w:val="001B77D2"/>
    <w:rsid w:val="0028144D"/>
    <w:rsid w:val="002A524B"/>
    <w:rsid w:val="002A7E38"/>
    <w:rsid w:val="002C792C"/>
    <w:rsid w:val="00300B0C"/>
    <w:rsid w:val="00301C6D"/>
    <w:rsid w:val="003314FD"/>
    <w:rsid w:val="0037648B"/>
    <w:rsid w:val="00424205"/>
    <w:rsid w:val="00477E73"/>
    <w:rsid w:val="004A08CF"/>
    <w:rsid w:val="004B09E5"/>
    <w:rsid w:val="004D6233"/>
    <w:rsid w:val="004F7249"/>
    <w:rsid w:val="00500A53"/>
    <w:rsid w:val="0051255B"/>
    <w:rsid w:val="005F6DB7"/>
    <w:rsid w:val="00641371"/>
    <w:rsid w:val="006B7C71"/>
    <w:rsid w:val="006C15A1"/>
    <w:rsid w:val="007470B4"/>
    <w:rsid w:val="007978C0"/>
    <w:rsid w:val="007B20DA"/>
    <w:rsid w:val="007D26B2"/>
    <w:rsid w:val="007F63FF"/>
    <w:rsid w:val="008231D8"/>
    <w:rsid w:val="00836D28"/>
    <w:rsid w:val="00872837"/>
    <w:rsid w:val="00873628"/>
    <w:rsid w:val="008C04A9"/>
    <w:rsid w:val="008F7560"/>
    <w:rsid w:val="00940633"/>
    <w:rsid w:val="00950B3F"/>
    <w:rsid w:val="00A164CC"/>
    <w:rsid w:val="00A35BB9"/>
    <w:rsid w:val="00A44535"/>
    <w:rsid w:val="00A461E1"/>
    <w:rsid w:val="00A826F5"/>
    <w:rsid w:val="00AC1F31"/>
    <w:rsid w:val="00AF7177"/>
    <w:rsid w:val="00B333FA"/>
    <w:rsid w:val="00B82510"/>
    <w:rsid w:val="00B97C94"/>
    <w:rsid w:val="00BD6AF6"/>
    <w:rsid w:val="00C3576B"/>
    <w:rsid w:val="00C42657"/>
    <w:rsid w:val="00C51999"/>
    <w:rsid w:val="00CA0EDB"/>
    <w:rsid w:val="00CA3432"/>
    <w:rsid w:val="00CA67D3"/>
    <w:rsid w:val="00CD2251"/>
    <w:rsid w:val="00CF40D8"/>
    <w:rsid w:val="00D01A42"/>
    <w:rsid w:val="00D51276"/>
    <w:rsid w:val="00D64B59"/>
    <w:rsid w:val="00DB043D"/>
    <w:rsid w:val="00DB6895"/>
    <w:rsid w:val="00DE4A93"/>
    <w:rsid w:val="00E42E33"/>
    <w:rsid w:val="00E46DAD"/>
    <w:rsid w:val="00EC469E"/>
    <w:rsid w:val="00ED5D0D"/>
    <w:rsid w:val="00EE333E"/>
    <w:rsid w:val="00EF4066"/>
    <w:rsid w:val="00F11443"/>
    <w:rsid w:val="00F800BD"/>
    <w:rsid w:val="00F80E72"/>
    <w:rsid w:val="00F8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5FFC"/>
  <w15:docId w15:val="{FA68E687-365C-4973-9A09-6085AB23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/>
    </w:rPr>
  </w:style>
  <w:style w:type="character" w:styleId="Textoennegrita">
    <w:name w:val="Strong"/>
    <w:basedOn w:val="Fuentedeprrafopredeter"/>
    <w:uiPriority w:val="22"/>
    <w:qFormat/>
    <w:rsid w:val="007978C0"/>
    <w:rPr>
      <w:b/>
      <w:bCs/>
    </w:rPr>
  </w:style>
  <w:style w:type="paragraph" w:styleId="NormalWeb">
    <w:name w:val="Normal (Web)"/>
    <w:basedOn w:val="Normal"/>
    <w:uiPriority w:val="99"/>
    <w:unhideWhenUsed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  <w:lang/>
    </w:rPr>
  </w:style>
  <w:style w:type="character" w:styleId="Hipervnculo">
    <w:name w:val="Hyperlink"/>
    <w:basedOn w:val="Fuentedeprrafopredeter"/>
    <w:uiPriority w:val="99"/>
    <w:unhideWhenUsed/>
    <w:rsid w:val="00DB68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51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zfl9HE6CJhi4YtWmfA47Zm0uQ==">CgMxLjA4AHIhMW84RmE1ZUdYbnFPSFU5V1dXTFFSbzlMRV9uMFBOWnJn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Antonella Schiantarelli</dc:creator>
  <cp:lastModifiedBy>Antonella  Schiantarelli</cp:lastModifiedBy>
  <cp:revision>3</cp:revision>
  <dcterms:created xsi:type="dcterms:W3CDTF">2026-10-06T12:45:00Z</dcterms:created>
  <dcterms:modified xsi:type="dcterms:W3CDTF">2026-10-06T13:05:00Z</dcterms:modified>
</cp:coreProperties>
</file>